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17EC8" w14:textId="77777777" w:rsidR="00AB2ACF" w:rsidRPr="007A3089" w:rsidRDefault="00AB2ACF" w:rsidP="00AB2ACF">
      <w:pPr>
        <w:pStyle w:val="Title"/>
        <w:spacing w:line="276" w:lineRule="auto"/>
        <w:rPr>
          <w:rFonts w:ascii="Roboto" w:hAnsi="Roboto"/>
          <w:sz w:val="48"/>
          <w:szCs w:val="48"/>
        </w:rPr>
      </w:pPr>
    </w:p>
    <w:p w14:paraId="1AD9859E" w14:textId="77777777" w:rsidR="00AB2ACF" w:rsidRPr="007A3089" w:rsidRDefault="00AB2ACF" w:rsidP="00AB2ACF">
      <w:pPr>
        <w:pStyle w:val="Title"/>
        <w:spacing w:line="276" w:lineRule="auto"/>
        <w:rPr>
          <w:rFonts w:ascii="Roboto" w:hAnsi="Roboto"/>
          <w:sz w:val="48"/>
          <w:szCs w:val="48"/>
        </w:rPr>
      </w:pPr>
    </w:p>
    <w:p w14:paraId="25E7B267" w14:textId="77777777" w:rsidR="00AB2ACF" w:rsidRPr="007A3089" w:rsidRDefault="00AB2ACF" w:rsidP="00AB2ACF">
      <w:pPr>
        <w:pStyle w:val="Title"/>
        <w:spacing w:line="276" w:lineRule="auto"/>
        <w:rPr>
          <w:rFonts w:ascii="Roboto" w:hAnsi="Roboto"/>
          <w:sz w:val="48"/>
          <w:szCs w:val="48"/>
        </w:rPr>
      </w:pPr>
    </w:p>
    <w:p w14:paraId="44B3CF24" w14:textId="77777777" w:rsidR="00AB2ACF" w:rsidRPr="007A3089" w:rsidRDefault="00AB2ACF" w:rsidP="00AB2ACF">
      <w:pPr>
        <w:pStyle w:val="Title"/>
        <w:spacing w:line="276" w:lineRule="auto"/>
        <w:rPr>
          <w:rFonts w:ascii="Roboto" w:hAnsi="Roboto"/>
          <w:sz w:val="48"/>
          <w:szCs w:val="48"/>
        </w:rPr>
      </w:pPr>
    </w:p>
    <w:p w14:paraId="411E7AFC" w14:textId="77777777" w:rsidR="00AB2ACF" w:rsidRPr="007A3089" w:rsidRDefault="00AB2ACF" w:rsidP="00AB2ACF">
      <w:pPr>
        <w:pStyle w:val="Title"/>
        <w:spacing w:line="276" w:lineRule="auto"/>
        <w:rPr>
          <w:rFonts w:ascii="Roboto" w:hAnsi="Roboto"/>
          <w:sz w:val="48"/>
          <w:szCs w:val="48"/>
        </w:rPr>
      </w:pPr>
    </w:p>
    <w:p w14:paraId="4960E665" w14:textId="77777777" w:rsidR="00AB2ACF" w:rsidRPr="007A3089" w:rsidRDefault="00AB2ACF" w:rsidP="00AB2ACF">
      <w:pPr>
        <w:pStyle w:val="Title"/>
        <w:spacing w:line="276" w:lineRule="auto"/>
        <w:rPr>
          <w:rFonts w:ascii="Roboto" w:hAnsi="Roboto"/>
          <w:sz w:val="48"/>
          <w:szCs w:val="48"/>
        </w:rPr>
      </w:pPr>
    </w:p>
    <w:p w14:paraId="25738A28" w14:textId="77777777" w:rsidR="00AB2ACF" w:rsidRPr="007A3089" w:rsidRDefault="00AB2ACF" w:rsidP="00AB2ACF">
      <w:pPr>
        <w:pStyle w:val="Title"/>
        <w:spacing w:line="276" w:lineRule="auto"/>
        <w:rPr>
          <w:rFonts w:ascii="Roboto" w:hAnsi="Roboto"/>
          <w:sz w:val="48"/>
          <w:szCs w:val="48"/>
        </w:rPr>
      </w:pPr>
    </w:p>
    <w:p w14:paraId="5C87F5B9" w14:textId="77777777" w:rsidR="00AB2ACF" w:rsidRPr="007A3089" w:rsidRDefault="00AB2ACF" w:rsidP="00AB2ACF">
      <w:pPr>
        <w:pStyle w:val="Title"/>
        <w:spacing w:line="276" w:lineRule="auto"/>
        <w:rPr>
          <w:rFonts w:ascii="Roboto" w:hAnsi="Roboto"/>
          <w:sz w:val="48"/>
          <w:szCs w:val="48"/>
        </w:rPr>
      </w:pPr>
      <w:r w:rsidRPr="007A3089">
        <w:rPr>
          <w:rFonts w:ascii="Roboto" w:hAnsi="Roboto"/>
          <w:sz w:val="48"/>
          <w:szCs w:val="48"/>
        </w:rPr>
        <w:t xml:space="preserve">Certified in Entity and Intangible </w:t>
      </w:r>
      <w:proofErr w:type="spellStart"/>
      <w:r w:rsidRPr="007A3089">
        <w:rPr>
          <w:rFonts w:ascii="Roboto" w:hAnsi="Roboto"/>
          <w:sz w:val="48"/>
          <w:szCs w:val="48"/>
        </w:rPr>
        <w:t>Valuations</w:t>
      </w:r>
      <w:r w:rsidRPr="007A3089">
        <w:rPr>
          <w:rFonts w:ascii="Roboto" w:hAnsi="Roboto"/>
          <w:sz w:val="36"/>
          <w:szCs w:val="36"/>
          <w:vertAlign w:val="superscript"/>
        </w:rPr>
        <w:t>TM</w:t>
      </w:r>
      <w:proofErr w:type="spellEnd"/>
      <w:r w:rsidRPr="007A3089">
        <w:rPr>
          <w:rFonts w:ascii="Roboto" w:hAnsi="Roboto"/>
          <w:sz w:val="48"/>
          <w:szCs w:val="48"/>
        </w:rPr>
        <w:t xml:space="preserve"> (CEIV</w:t>
      </w:r>
      <w:r w:rsidRPr="007A3089">
        <w:rPr>
          <w:rFonts w:ascii="Roboto" w:hAnsi="Roboto"/>
          <w:sz w:val="36"/>
          <w:szCs w:val="36"/>
          <w:vertAlign w:val="superscript"/>
        </w:rPr>
        <w:t>TM</w:t>
      </w:r>
      <w:r w:rsidRPr="007A3089">
        <w:rPr>
          <w:rFonts w:ascii="Roboto" w:hAnsi="Roboto"/>
          <w:sz w:val="48"/>
          <w:szCs w:val="48"/>
        </w:rPr>
        <w:t>) Credential Program Handbook</w:t>
      </w:r>
    </w:p>
    <w:p w14:paraId="66EAA833" w14:textId="77777777" w:rsidR="00AB2ACF" w:rsidRPr="007A3089" w:rsidRDefault="00AB2ACF" w:rsidP="00AB2ACF">
      <w:pPr>
        <w:rPr>
          <w:rFonts w:ascii="Roboto" w:hAnsi="Roboto"/>
        </w:rPr>
      </w:pPr>
    </w:p>
    <w:p w14:paraId="53439F3E" w14:textId="77777777" w:rsidR="00AB2ACF" w:rsidRPr="007A3089" w:rsidRDefault="00AB2ACF" w:rsidP="00AB2ACF">
      <w:pPr>
        <w:rPr>
          <w:rFonts w:ascii="Roboto" w:hAnsi="Roboto"/>
        </w:rPr>
      </w:pPr>
    </w:p>
    <w:p w14:paraId="6440EAE2" w14:textId="77777777" w:rsidR="00AB2ACF" w:rsidRPr="007A3089" w:rsidRDefault="00AB2ACF" w:rsidP="00AB2ACF">
      <w:pPr>
        <w:rPr>
          <w:rFonts w:ascii="Roboto" w:hAnsi="Roboto"/>
        </w:rPr>
      </w:pPr>
    </w:p>
    <w:p w14:paraId="297FC661" w14:textId="77777777" w:rsidR="00AB2ACF" w:rsidRPr="007A3089" w:rsidRDefault="00AB2ACF" w:rsidP="00AB2ACF">
      <w:pPr>
        <w:rPr>
          <w:rFonts w:ascii="Roboto" w:hAnsi="Roboto"/>
        </w:rPr>
      </w:pPr>
    </w:p>
    <w:p w14:paraId="25EA4EC2" w14:textId="77777777" w:rsidR="00AB2ACF" w:rsidRPr="007A3089" w:rsidRDefault="00AB2ACF" w:rsidP="00AB2ACF">
      <w:pPr>
        <w:rPr>
          <w:rFonts w:ascii="Roboto" w:hAnsi="Roboto"/>
          <w:lang w:val="en-GB"/>
        </w:rPr>
      </w:pPr>
    </w:p>
    <w:p w14:paraId="28DC21F3" w14:textId="77777777" w:rsidR="00AB2ACF" w:rsidRPr="007A3089" w:rsidRDefault="00AB2ACF" w:rsidP="00AB2ACF">
      <w:pPr>
        <w:rPr>
          <w:rFonts w:ascii="Roboto" w:hAnsi="Roboto"/>
          <w:lang w:val="en-GB"/>
        </w:rPr>
      </w:pPr>
    </w:p>
    <w:p w14:paraId="200F26F8" w14:textId="77777777" w:rsidR="00AB2ACF" w:rsidRPr="007A3089" w:rsidRDefault="00AB2ACF" w:rsidP="00AB2ACF">
      <w:pPr>
        <w:rPr>
          <w:rFonts w:ascii="Roboto" w:hAnsi="Roboto"/>
          <w:lang w:val="en-GB"/>
        </w:rPr>
      </w:pPr>
    </w:p>
    <w:p w14:paraId="0056BAB6" w14:textId="77777777" w:rsidR="00AB2ACF" w:rsidRPr="007A3089" w:rsidRDefault="00AB2ACF" w:rsidP="00AB2ACF">
      <w:pPr>
        <w:rPr>
          <w:rFonts w:ascii="Roboto" w:hAnsi="Roboto"/>
          <w:lang w:val="en-GB"/>
        </w:rPr>
      </w:pPr>
    </w:p>
    <w:p w14:paraId="1A457797" w14:textId="77777777" w:rsidR="00AB2ACF" w:rsidRPr="007A3089" w:rsidRDefault="00AB2ACF" w:rsidP="00AB2ACF">
      <w:pPr>
        <w:rPr>
          <w:rFonts w:ascii="Roboto" w:hAnsi="Roboto"/>
          <w:lang w:val="en-GB"/>
        </w:rPr>
      </w:pPr>
    </w:p>
    <w:p w14:paraId="76099A6B" w14:textId="77777777" w:rsidR="00AB2ACF" w:rsidRPr="007A3089" w:rsidRDefault="00AB2ACF" w:rsidP="00AB2ACF">
      <w:pPr>
        <w:rPr>
          <w:rFonts w:ascii="Roboto" w:hAnsi="Roboto"/>
          <w:lang w:val="en-GB"/>
        </w:rPr>
      </w:pPr>
    </w:p>
    <w:p w14:paraId="6975FCC7" w14:textId="77777777" w:rsidR="00AB2ACF" w:rsidRPr="007A3089" w:rsidRDefault="00AB2ACF" w:rsidP="00AB2ACF">
      <w:pPr>
        <w:rPr>
          <w:rFonts w:ascii="Roboto" w:hAnsi="Roboto"/>
          <w:lang w:val="en-GB"/>
        </w:rPr>
      </w:pPr>
    </w:p>
    <w:p w14:paraId="6E6F3EB9" w14:textId="77777777" w:rsidR="00AB2ACF" w:rsidRPr="007A3089" w:rsidRDefault="00AB2ACF" w:rsidP="00AB2ACF">
      <w:pPr>
        <w:rPr>
          <w:rFonts w:ascii="Roboto" w:hAnsi="Roboto"/>
          <w:lang w:val="en-GB"/>
        </w:rPr>
      </w:pPr>
    </w:p>
    <w:p w14:paraId="3CC636A5" w14:textId="77777777" w:rsidR="00AB2ACF" w:rsidRPr="007A3089" w:rsidRDefault="00AB2ACF" w:rsidP="00AB2ACF">
      <w:pPr>
        <w:rPr>
          <w:rFonts w:ascii="Roboto" w:hAnsi="Roboto"/>
          <w:lang w:val="en-GB"/>
        </w:rPr>
      </w:pPr>
    </w:p>
    <w:p w14:paraId="1B2B201A" w14:textId="77777777" w:rsidR="00AB2ACF" w:rsidRPr="007A3089" w:rsidRDefault="00AB2ACF" w:rsidP="00AB2ACF">
      <w:pPr>
        <w:rPr>
          <w:rFonts w:ascii="Roboto" w:hAnsi="Roboto"/>
          <w:lang w:val="en-GB"/>
        </w:rPr>
      </w:pPr>
    </w:p>
    <w:p w14:paraId="607B35D9" w14:textId="77777777" w:rsidR="00AB2ACF" w:rsidRPr="007A3089" w:rsidRDefault="00AB2ACF" w:rsidP="00AB2ACF">
      <w:pPr>
        <w:rPr>
          <w:rFonts w:ascii="Roboto" w:hAnsi="Roboto"/>
          <w:lang w:val="en-GB"/>
        </w:rPr>
      </w:pPr>
    </w:p>
    <w:p w14:paraId="71CDACB5" w14:textId="77777777" w:rsidR="00AB2ACF" w:rsidRPr="007A3089" w:rsidRDefault="00AB2ACF" w:rsidP="00AB2ACF">
      <w:pPr>
        <w:rPr>
          <w:rFonts w:ascii="Roboto" w:hAnsi="Roboto"/>
          <w:lang w:val="en-GB"/>
        </w:rPr>
      </w:pPr>
    </w:p>
    <w:p w14:paraId="7A6784A6" w14:textId="77777777" w:rsidR="00AB2ACF" w:rsidRPr="007A3089" w:rsidRDefault="00AB2ACF" w:rsidP="00AB2ACF">
      <w:pPr>
        <w:rPr>
          <w:rFonts w:ascii="Roboto" w:hAnsi="Roboto"/>
          <w:lang w:val="en-GB"/>
        </w:rPr>
      </w:pPr>
    </w:p>
    <w:p w14:paraId="7058DFE5" w14:textId="77777777" w:rsidR="00AB2ACF" w:rsidRPr="007A3089" w:rsidRDefault="00AB2ACF" w:rsidP="00AB2ACF">
      <w:pPr>
        <w:rPr>
          <w:rFonts w:ascii="Roboto" w:hAnsi="Roboto"/>
          <w:lang w:val="en-GB"/>
        </w:rPr>
      </w:pPr>
    </w:p>
    <w:p w14:paraId="1C923D51" w14:textId="77777777" w:rsidR="00AB2ACF" w:rsidRPr="007A3089" w:rsidRDefault="00AB2ACF" w:rsidP="00AB2ACF">
      <w:pPr>
        <w:rPr>
          <w:rFonts w:ascii="Roboto" w:hAnsi="Roboto"/>
          <w:lang w:val="en-GB"/>
        </w:rPr>
      </w:pPr>
    </w:p>
    <w:p w14:paraId="31472046" w14:textId="77777777" w:rsidR="00AB2ACF" w:rsidRPr="007A3089" w:rsidRDefault="00AB2ACF" w:rsidP="00AB2ACF">
      <w:pPr>
        <w:rPr>
          <w:rFonts w:ascii="Roboto" w:hAnsi="Roboto"/>
          <w:lang w:val="en-GB"/>
        </w:rPr>
      </w:pPr>
    </w:p>
    <w:p w14:paraId="10ADDAB9" w14:textId="77777777" w:rsidR="00AB2ACF" w:rsidRPr="007A3089" w:rsidRDefault="00AB2ACF" w:rsidP="00AB2ACF">
      <w:pPr>
        <w:rPr>
          <w:rFonts w:ascii="Roboto" w:hAnsi="Roboto"/>
          <w:lang w:val="en-GB"/>
        </w:rPr>
      </w:pPr>
    </w:p>
    <w:p w14:paraId="78ACB502" w14:textId="77777777" w:rsidR="00AB2ACF" w:rsidRPr="007A3089" w:rsidRDefault="00AB2ACF" w:rsidP="00AB2ACF">
      <w:pPr>
        <w:rPr>
          <w:rFonts w:ascii="Roboto" w:hAnsi="Roboto"/>
          <w:lang w:val="en-GB"/>
        </w:rPr>
      </w:pPr>
    </w:p>
    <w:p w14:paraId="14A90AB6" w14:textId="77777777" w:rsidR="00AB2ACF" w:rsidRPr="007A3089" w:rsidRDefault="00AB2ACF" w:rsidP="00AB2ACF">
      <w:pPr>
        <w:pStyle w:val="BodyText"/>
        <w:rPr>
          <w:rFonts w:ascii="Roboto" w:eastAsiaTheme="minorEastAsia" w:hAnsi="Roboto" w:cstheme="minorBidi"/>
          <w:sz w:val="18"/>
          <w:szCs w:val="18"/>
          <w:lang w:val="en-GB"/>
        </w:rPr>
      </w:pPr>
    </w:p>
    <w:p w14:paraId="340C9AB2" w14:textId="77777777" w:rsidR="00AB2ACF" w:rsidRPr="007A3089" w:rsidRDefault="00AB2ACF" w:rsidP="00AB2ACF">
      <w:pPr>
        <w:pStyle w:val="BodyText"/>
        <w:rPr>
          <w:rFonts w:ascii="Roboto" w:eastAsiaTheme="minorEastAsia" w:hAnsi="Roboto" w:cstheme="minorBidi"/>
          <w:sz w:val="18"/>
          <w:szCs w:val="18"/>
          <w:lang w:val="en-GB"/>
        </w:rPr>
      </w:pPr>
    </w:p>
    <w:p w14:paraId="62976971" w14:textId="77777777" w:rsidR="00AB2ACF" w:rsidRPr="007A3089" w:rsidRDefault="00AB2ACF" w:rsidP="00AB2ACF">
      <w:pPr>
        <w:pStyle w:val="BodyText"/>
        <w:rPr>
          <w:rFonts w:ascii="Roboto" w:eastAsiaTheme="minorEastAsia" w:hAnsi="Roboto" w:cstheme="minorBidi"/>
          <w:sz w:val="18"/>
          <w:szCs w:val="18"/>
          <w:lang w:val="en-GB"/>
        </w:rPr>
      </w:pPr>
    </w:p>
    <w:p w14:paraId="65B4F887" w14:textId="77777777" w:rsidR="00AB2ACF" w:rsidRPr="007A3089" w:rsidRDefault="00AB2ACF" w:rsidP="00AB2ACF">
      <w:pPr>
        <w:pStyle w:val="BodyText"/>
        <w:rPr>
          <w:rFonts w:ascii="Roboto" w:eastAsiaTheme="minorEastAsia" w:hAnsi="Roboto" w:cstheme="minorBidi"/>
          <w:sz w:val="18"/>
          <w:szCs w:val="18"/>
          <w:lang w:val="en-GB"/>
        </w:rPr>
      </w:pPr>
    </w:p>
    <w:p w14:paraId="6AAF4322" w14:textId="77777777" w:rsidR="00AB2ACF" w:rsidRPr="007A3089" w:rsidRDefault="00AB2ACF" w:rsidP="00AB2ACF">
      <w:pPr>
        <w:pStyle w:val="BodyText"/>
        <w:rPr>
          <w:rFonts w:ascii="Roboto" w:eastAsiaTheme="minorEastAsia" w:hAnsi="Roboto" w:cstheme="minorBidi"/>
          <w:sz w:val="18"/>
          <w:szCs w:val="18"/>
          <w:lang w:val="en-GB"/>
        </w:rPr>
      </w:pPr>
    </w:p>
    <w:p w14:paraId="60AF655D" w14:textId="77777777" w:rsidR="00AB2ACF" w:rsidRPr="007A3089" w:rsidRDefault="00AB2ACF" w:rsidP="00AB2ACF">
      <w:pPr>
        <w:pStyle w:val="BodyText"/>
        <w:rPr>
          <w:rFonts w:ascii="Roboto" w:eastAsiaTheme="minorEastAsia" w:hAnsi="Roboto" w:cstheme="minorBidi"/>
          <w:sz w:val="18"/>
          <w:szCs w:val="18"/>
          <w:lang w:val="en-GB"/>
        </w:rPr>
      </w:pPr>
    </w:p>
    <w:p w14:paraId="43D07DD9" w14:textId="77777777" w:rsidR="00AB2ACF" w:rsidRPr="007A3089" w:rsidRDefault="00AB2ACF" w:rsidP="00AB2ACF">
      <w:pPr>
        <w:pStyle w:val="BodyText"/>
        <w:rPr>
          <w:rFonts w:ascii="Roboto" w:eastAsiaTheme="minorEastAsia" w:hAnsi="Roboto" w:cstheme="minorBidi"/>
          <w:sz w:val="18"/>
          <w:szCs w:val="18"/>
          <w:lang w:val="en-GB"/>
        </w:rPr>
      </w:pPr>
    </w:p>
    <w:p w14:paraId="3078B83D" w14:textId="77777777" w:rsidR="00AB2ACF" w:rsidRPr="007A3089" w:rsidRDefault="00AB2ACF" w:rsidP="00AB2ACF">
      <w:pPr>
        <w:pStyle w:val="BodyText"/>
        <w:rPr>
          <w:rFonts w:ascii="Roboto" w:eastAsiaTheme="minorEastAsia" w:hAnsi="Roboto" w:cstheme="minorBidi"/>
          <w:sz w:val="18"/>
          <w:szCs w:val="18"/>
          <w:lang w:val="en-GB"/>
        </w:rPr>
      </w:pPr>
    </w:p>
    <w:p w14:paraId="2240BDCD" w14:textId="77777777" w:rsidR="00AB2ACF" w:rsidRPr="007A3089" w:rsidRDefault="00AB2ACF" w:rsidP="00AB2ACF">
      <w:pPr>
        <w:pStyle w:val="BodyText"/>
        <w:rPr>
          <w:rFonts w:ascii="Roboto" w:eastAsiaTheme="minorEastAsia" w:hAnsi="Roboto" w:cstheme="minorBidi"/>
          <w:sz w:val="18"/>
          <w:szCs w:val="18"/>
          <w:lang w:val="en-GB"/>
        </w:rPr>
      </w:pPr>
    </w:p>
    <w:p w14:paraId="28BE1972" w14:textId="77777777" w:rsidR="00AB2ACF" w:rsidRPr="007A3089" w:rsidRDefault="00AB2ACF" w:rsidP="00AB2ACF">
      <w:pPr>
        <w:pStyle w:val="BodyText"/>
        <w:rPr>
          <w:rFonts w:ascii="Roboto" w:eastAsiaTheme="minorEastAsia" w:hAnsi="Roboto" w:cstheme="minorBidi"/>
          <w:sz w:val="18"/>
          <w:szCs w:val="18"/>
          <w:lang w:val="en-GB"/>
        </w:rPr>
      </w:pPr>
    </w:p>
    <w:p w14:paraId="1FE2F831" w14:textId="77777777" w:rsidR="00AB2ACF" w:rsidRPr="007A3089" w:rsidRDefault="00AB2ACF" w:rsidP="00AB2ACF">
      <w:pPr>
        <w:pStyle w:val="BodyText"/>
        <w:rPr>
          <w:rFonts w:ascii="Roboto" w:eastAsiaTheme="minorEastAsia" w:hAnsi="Roboto" w:cstheme="minorBidi"/>
          <w:sz w:val="18"/>
          <w:szCs w:val="18"/>
          <w:lang w:val="en-GB"/>
        </w:rPr>
      </w:pPr>
    </w:p>
    <w:p w14:paraId="6158381B" w14:textId="77777777" w:rsidR="00AB2ACF" w:rsidRPr="007A3089" w:rsidRDefault="00AB2ACF" w:rsidP="00AB2ACF">
      <w:pPr>
        <w:pStyle w:val="BodyText"/>
        <w:rPr>
          <w:rFonts w:ascii="Roboto" w:eastAsiaTheme="minorEastAsia" w:hAnsi="Roboto" w:cstheme="minorBidi"/>
          <w:sz w:val="18"/>
          <w:szCs w:val="18"/>
          <w:lang w:val="en-GB"/>
        </w:rPr>
      </w:pPr>
    </w:p>
    <w:p w14:paraId="106D4884" w14:textId="77777777" w:rsidR="00AB2ACF" w:rsidRPr="007A3089" w:rsidRDefault="00AB2ACF" w:rsidP="00AB2ACF">
      <w:pPr>
        <w:pStyle w:val="BodyText"/>
        <w:rPr>
          <w:rFonts w:ascii="Roboto" w:eastAsiaTheme="minorEastAsia" w:hAnsi="Roboto" w:cstheme="minorBidi"/>
          <w:sz w:val="18"/>
          <w:szCs w:val="18"/>
          <w:lang w:val="en-GB"/>
        </w:rPr>
      </w:pPr>
    </w:p>
    <w:p w14:paraId="4B83A839" w14:textId="77777777" w:rsidR="00AB2ACF" w:rsidRPr="007A3089" w:rsidRDefault="00AB2ACF" w:rsidP="00AB2ACF">
      <w:pPr>
        <w:pStyle w:val="BodyText"/>
        <w:rPr>
          <w:rFonts w:ascii="Roboto" w:eastAsiaTheme="minorEastAsia" w:hAnsi="Roboto" w:cstheme="minorBidi"/>
          <w:sz w:val="18"/>
          <w:szCs w:val="18"/>
          <w:lang w:val="en-GB"/>
        </w:rPr>
      </w:pPr>
    </w:p>
    <w:p w14:paraId="14D97C5C" w14:textId="77777777" w:rsidR="00AB2ACF" w:rsidRPr="007A3089" w:rsidRDefault="00AB2ACF" w:rsidP="00AB2ACF">
      <w:pPr>
        <w:pStyle w:val="BodyText"/>
        <w:rPr>
          <w:rFonts w:ascii="Roboto" w:eastAsiaTheme="minorEastAsia" w:hAnsi="Roboto" w:cstheme="minorBidi"/>
          <w:sz w:val="18"/>
          <w:szCs w:val="18"/>
          <w:lang w:val="en-GB"/>
        </w:rPr>
      </w:pPr>
    </w:p>
    <w:p w14:paraId="76848D3E" w14:textId="77777777" w:rsidR="00AB2ACF" w:rsidRPr="007A3089" w:rsidRDefault="00AB2ACF" w:rsidP="00AB2ACF">
      <w:pPr>
        <w:pStyle w:val="BodyText"/>
        <w:rPr>
          <w:rFonts w:ascii="Roboto" w:eastAsiaTheme="minorEastAsia" w:hAnsi="Roboto" w:cstheme="minorBidi"/>
          <w:sz w:val="18"/>
          <w:szCs w:val="18"/>
          <w:lang w:val="en-GB"/>
        </w:rPr>
      </w:pPr>
    </w:p>
    <w:p w14:paraId="562B69B9" w14:textId="77777777" w:rsidR="00AB2ACF" w:rsidRPr="007A3089" w:rsidRDefault="00AB2ACF" w:rsidP="00AB2ACF">
      <w:pPr>
        <w:pStyle w:val="BodyText"/>
        <w:rPr>
          <w:rFonts w:ascii="Roboto" w:eastAsiaTheme="minorEastAsia" w:hAnsi="Roboto" w:cstheme="minorBidi"/>
          <w:sz w:val="18"/>
          <w:szCs w:val="18"/>
          <w:lang w:val="en-GB"/>
        </w:rPr>
      </w:pPr>
    </w:p>
    <w:p w14:paraId="5A83D51E" w14:textId="77777777" w:rsidR="00AB2ACF" w:rsidRPr="007A3089" w:rsidRDefault="00AB2ACF" w:rsidP="00AB2ACF">
      <w:pPr>
        <w:pStyle w:val="BodyText"/>
        <w:rPr>
          <w:rFonts w:ascii="Roboto" w:eastAsiaTheme="minorEastAsia" w:hAnsi="Roboto" w:cstheme="minorBidi"/>
          <w:sz w:val="18"/>
          <w:szCs w:val="18"/>
          <w:lang w:val="en-GB"/>
        </w:rPr>
      </w:pPr>
    </w:p>
    <w:p w14:paraId="0E93C3DB" w14:textId="77777777" w:rsidR="00AB2ACF" w:rsidRPr="007A3089" w:rsidRDefault="00AB2ACF" w:rsidP="00AB2ACF">
      <w:pPr>
        <w:pStyle w:val="BodyText"/>
        <w:rPr>
          <w:rFonts w:ascii="Roboto" w:eastAsiaTheme="minorEastAsia" w:hAnsi="Roboto" w:cstheme="minorBidi"/>
          <w:sz w:val="18"/>
          <w:szCs w:val="18"/>
          <w:lang w:val="en-GB"/>
        </w:rPr>
      </w:pPr>
    </w:p>
    <w:p w14:paraId="55CD67DF" w14:textId="77777777" w:rsidR="00AB2ACF" w:rsidRPr="007A3089" w:rsidRDefault="00AB2ACF" w:rsidP="00AB2ACF">
      <w:pPr>
        <w:pStyle w:val="BodyText"/>
        <w:rPr>
          <w:rFonts w:ascii="Roboto" w:eastAsiaTheme="minorEastAsia" w:hAnsi="Roboto" w:cstheme="minorBidi"/>
          <w:sz w:val="18"/>
          <w:szCs w:val="18"/>
          <w:lang w:val="en-GB"/>
        </w:rPr>
      </w:pPr>
    </w:p>
    <w:p w14:paraId="4416C282" w14:textId="77777777" w:rsidR="00AB2ACF" w:rsidRPr="007A3089" w:rsidRDefault="00AB2ACF" w:rsidP="00AB2ACF">
      <w:pPr>
        <w:pStyle w:val="BodyText"/>
        <w:rPr>
          <w:rFonts w:ascii="Roboto" w:eastAsiaTheme="minorEastAsia" w:hAnsi="Roboto" w:cstheme="minorBidi"/>
          <w:sz w:val="18"/>
          <w:szCs w:val="18"/>
          <w:lang w:val="en-GB"/>
        </w:rPr>
      </w:pPr>
    </w:p>
    <w:p w14:paraId="3830CFAA" w14:textId="77777777" w:rsidR="00AB2ACF" w:rsidRPr="007A3089" w:rsidRDefault="00AB2ACF" w:rsidP="00AB2ACF">
      <w:pPr>
        <w:pStyle w:val="BodyText"/>
        <w:rPr>
          <w:rFonts w:ascii="Roboto" w:eastAsiaTheme="minorEastAsia" w:hAnsi="Roboto" w:cstheme="minorBidi"/>
          <w:sz w:val="18"/>
          <w:szCs w:val="18"/>
          <w:lang w:val="en-GB"/>
        </w:rPr>
      </w:pPr>
    </w:p>
    <w:p w14:paraId="439B8FD0" w14:textId="77777777" w:rsidR="00AB2ACF" w:rsidRPr="007A3089" w:rsidRDefault="00AB2ACF" w:rsidP="00AB2ACF">
      <w:pPr>
        <w:pStyle w:val="BodyText"/>
        <w:rPr>
          <w:rFonts w:ascii="Roboto" w:eastAsiaTheme="minorEastAsia" w:hAnsi="Roboto" w:cstheme="minorBidi"/>
          <w:sz w:val="18"/>
          <w:szCs w:val="18"/>
          <w:lang w:val="en-GB"/>
        </w:rPr>
      </w:pPr>
    </w:p>
    <w:p w14:paraId="41E8FD59" w14:textId="77777777" w:rsidR="00AB2ACF" w:rsidRPr="007A3089" w:rsidRDefault="00AB2ACF" w:rsidP="00AB2ACF">
      <w:pPr>
        <w:pStyle w:val="BodyText"/>
        <w:rPr>
          <w:rFonts w:ascii="Roboto" w:eastAsiaTheme="minorEastAsia" w:hAnsi="Roboto" w:cstheme="minorBidi"/>
          <w:sz w:val="18"/>
          <w:szCs w:val="18"/>
          <w:lang w:val="en-GB"/>
        </w:rPr>
      </w:pPr>
    </w:p>
    <w:p w14:paraId="224C108E" w14:textId="77777777" w:rsidR="00AB2ACF" w:rsidRPr="007A3089" w:rsidRDefault="00AB2ACF" w:rsidP="00AB2ACF">
      <w:pPr>
        <w:pStyle w:val="BodyText"/>
        <w:rPr>
          <w:rFonts w:ascii="Roboto" w:eastAsiaTheme="minorEastAsia" w:hAnsi="Roboto" w:cstheme="minorBidi"/>
          <w:sz w:val="18"/>
          <w:szCs w:val="18"/>
          <w:lang w:val="en-GB"/>
        </w:rPr>
      </w:pPr>
    </w:p>
    <w:p w14:paraId="5B23ED87" w14:textId="77777777" w:rsidR="00AB2ACF" w:rsidRPr="007A3089" w:rsidRDefault="00AB2ACF" w:rsidP="00AB2ACF">
      <w:pPr>
        <w:pStyle w:val="BodyText"/>
        <w:rPr>
          <w:rFonts w:ascii="Roboto" w:eastAsiaTheme="minorEastAsia" w:hAnsi="Roboto" w:cstheme="minorBidi"/>
          <w:sz w:val="18"/>
          <w:szCs w:val="18"/>
          <w:lang w:val="en-GB"/>
        </w:rPr>
      </w:pPr>
    </w:p>
    <w:p w14:paraId="0C5C3AFF" w14:textId="49DDA60E" w:rsidR="00AB2ACF" w:rsidRPr="007A3089" w:rsidRDefault="00AB2ACF" w:rsidP="00AB2ACF">
      <w:pPr>
        <w:pStyle w:val="BodyText"/>
        <w:rPr>
          <w:rFonts w:ascii="Roboto" w:eastAsiaTheme="minorEastAsia" w:hAnsi="Roboto" w:cstheme="minorBidi"/>
          <w:sz w:val="18"/>
          <w:szCs w:val="18"/>
          <w:lang w:val="en-GB"/>
        </w:rPr>
      </w:pPr>
      <w:r w:rsidRPr="007A3089">
        <w:rPr>
          <w:rFonts w:ascii="Roboto" w:eastAsiaTheme="minorEastAsia" w:hAnsi="Roboto" w:cstheme="minorBidi"/>
          <w:sz w:val="18"/>
          <w:szCs w:val="18"/>
          <w:lang w:val="en-GB"/>
        </w:rPr>
        <w:t xml:space="preserve">Copyright © </w:t>
      </w:r>
      <w:r w:rsidRPr="2FDBCA75">
        <w:rPr>
          <w:rFonts w:ascii="Roboto" w:eastAsiaTheme="minorEastAsia" w:hAnsi="Roboto" w:cstheme="minorBidi"/>
          <w:sz w:val="18"/>
          <w:szCs w:val="18"/>
          <w:lang w:val="en-GB"/>
        </w:rPr>
        <w:t>20</w:t>
      </w:r>
      <w:r w:rsidR="2E71EC4A" w:rsidRPr="2FDBCA75">
        <w:rPr>
          <w:rFonts w:ascii="Roboto" w:eastAsiaTheme="minorEastAsia" w:hAnsi="Roboto" w:cstheme="minorBidi"/>
          <w:sz w:val="18"/>
          <w:szCs w:val="18"/>
          <w:lang w:val="en-GB"/>
        </w:rPr>
        <w:t>21</w:t>
      </w:r>
      <w:r w:rsidRPr="007A3089">
        <w:rPr>
          <w:rFonts w:ascii="Roboto" w:eastAsiaTheme="minorEastAsia" w:hAnsi="Roboto" w:cstheme="minorBidi"/>
          <w:sz w:val="18"/>
          <w:szCs w:val="18"/>
          <w:lang w:val="en-GB"/>
        </w:rPr>
        <w:t>, Corporate and Intangibles Valuation Organization, LLC. All rights reserved.</w:t>
      </w:r>
    </w:p>
    <w:p w14:paraId="49501224" w14:textId="77777777" w:rsidR="00AB2ACF" w:rsidRPr="007A3089" w:rsidRDefault="00AB2ACF" w:rsidP="00AB2ACF">
      <w:pPr>
        <w:pStyle w:val="BodyText"/>
        <w:rPr>
          <w:rFonts w:ascii="Roboto" w:eastAsiaTheme="minorEastAsia" w:hAnsi="Roboto" w:cstheme="minorBidi"/>
          <w:sz w:val="18"/>
          <w:szCs w:val="18"/>
          <w:lang w:val="en-GB"/>
        </w:rPr>
      </w:pPr>
    </w:p>
    <w:p w14:paraId="1FD4D030" w14:textId="77777777" w:rsidR="00AB2ACF" w:rsidRPr="007A3089" w:rsidRDefault="00AB2ACF" w:rsidP="00AB2ACF">
      <w:pPr>
        <w:pStyle w:val="BodyText"/>
        <w:rPr>
          <w:rFonts w:ascii="Roboto" w:eastAsiaTheme="minorEastAsia" w:hAnsi="Roboto" w:cstheme="minorBidi"/>
          <w:sz w:val="18"/>
          <w:szCs w:val="18"/>
          <w:lang w:val="en-GB"/>
        </w:rPr>
      </w:pPr>
      <w:r w:rsidRPr="007A3089">
        <w:rPr>
          <w:rFonts w:ascii="Roboto" w:eastAsiaTheme="minorEastAsia" w:hAnsi="Roboto" w:cstheme="minorBidi"/>
          <w:sz w:val="18"/>
          <w:szCs w:val="18"/>
          <w:lang w:val="en-GB"/>
        </w:rPr>
        <w:t>For information about permission to make copies of or otherwise use any part of this work, please contact one of the following member valuation professional organizations.</w:t>
      </w:r>
    </w:p>
    <w:p w14:paraId="42438480" w14:textId="77777777" w:rsidR="00AB2ACF" w:rsidRPr="007A3089" w:rsidRDefault="00AB2ACF" w:rsidP="00AB2ACF">
      <w:pPr>
        <w:pStyle w:val="BodyText"/>
        <w:rPr>
          <w:rFonts w:ascii="Roboto" w:eastAsiaTheme="minorEastAsia" w:hAnsi="Roboto" w:cstheme="minorBidi"/>
          <w:lang w:val="en-GB"/>
        </w:rPr>
      </w:pPr>
    </w:p>
    <w:p w14:paraId="333EEBC8" w14:textId="77777777" w:rsidR="00AB2ACF" w:rsidRPr="007A3089" w:rsidRDefault="00AB2ACF" w:rsidP="00AB2ACF">
      <w:pPr>
        <w:pStyle w:val="BodyText"/>
        <w:spacing w:after="120"/>
        <w:ind w:left="720"/>
        <w:rPr>
          <w:rFonts w:ascii="Roboto" w:eastAsiaTheme="minorEastAsia" w:hAnsi="Roboto" w:cstheme="minorBidi"/>
          <w:sz w:val="18"/>
          <w:szCs w:val="18"/>
          <w:lang w:val="en-GB"/>
        </w:rPr>
      </w:pPr>
      <w:r w:rsidRPr="007A3089">
        <w:rPr>
          <w:rFonts w:ascii="Roboto" w:eastAsiaTheme="minorEastAsia" w:hAnsi="Roboto" w:cstheme="minorBidi"/>
          <w:b/>
          <w:bCs/>
          <w:sz w:val="18"/>
          <w:szCs w:val="18"/>
          <w:lang w:val="en-GB"/>
        </w:rPr>
        <w:t>AICPA</w:t>
      </w:r>
      <w:r w:rsidRPr="007A3089">
        <w:rPr>
          <w:rFonts w:ascii="Roboto" w:eastAsiaTheme="minorEastAsia" w:hAnsi="Roboto" w:cstheme="minorBidi"/>
          <w:sz w:val="18"/>
          <w:szCs w:val="18"/>
          <w:lang w:val="en-GB"/>
        </w:rPr>
        <w:t xml:space="preserve"> – Email </w:t>
      </w:r>
      <w:hyperlink r:id="rId11" w:history="1">
        <w:r w:rsidRPr="007A3089">
          <w:rPr>
            <w:rStyle w:val="Hyperlink"/>
            <w:rFonts w:ascii="Roboto" w:eastAsiaTheme="minorEastAsia" w:hAnsi="Roboto" w:cstheme="minorBidi"/>
            <w:sz w:val="18"/>
            <w:szCs w:val="18"/>
            <w:lang w:val="en-GB"/>
          </w:rPr>
          <w:t>copyright@aicpa.org</w:t>
        </w:r>
      </w:hyperlink>
      <w:r w:rsidRPr="007A3089">
        <w:rPr>
          <w:rFonts w:ascii="Roboto" w:eastAsiaTheme="minorEastAsia" w:hAnsi="Roboto" w:cstheme="minorBidi"/>
          <w:sz w:val="18"/>
          <w:szCs w:val="18"/>
          <w:lang w:val="en-GB"/>
        </w:rPr>
        <w:t xml:space="preserve"> with your request. Otherwise, requests should be written and mailed to the Permissions Department, AICPA, 220 Leigh Farm Road, Durham, NC 27707-8110.</w:t>
      </w:r>
    </w:p>
    <w:p w14:paraId="0FE823DD" w14:textId="77777777" w:rsidR="00AB2ACF" w:rsidRPr="007A3089" w:rsidRDefault="00AB2ACF" w:rsidP="00AB2ACF">
      <w:pPr>
        <w:pStyle w:val="BodyText"/>
        <w:spacing w:after="120"/>
        <w:ind w:left="720"/>
        <w:rPr>
          <w:rFonts w:ascii="Roboto" w:eastAsiaTheme="minorEastAsia" w:hAnsi="Roboto" w:cstheme="minorBidi"/>
          <w:sz w:val="18"/>
          <w:szCs w:val="18"/>
          <w:lang w:val="en-GB"/>
        </w:rPr>
      </w:pPr>
      <w:r w:rsidRPr="007A3089">
        <w:rPr>
          <w:rFonts w:ascii="Roboto" w:eastAsiaTheme="minorEastAsia" w:hAnsi="Roboto" w:cstheme="minorBidi"/>
          <w:b/>
          <w:bCs/>
          <w:sz w:val="18"/>
          <w:szCs w:val="18"/>
          <w:lang w:val="fr-FR"/>
        </w:rPr>
        <w:t>ASA</w:t>
      </w:r>
      <w:r w:rsidRPr="007A3089">
        <w:rPr>
          <w:rFonts w:ascii="Roboto" w:eastAsiaTheme="minorEastAsia" w:hAnsi="Roboto" w:cstheme="minorBidi"/>
          <w:sz w:val="18"/>
          <w:szCs w:val="18"/>
          <w:lang w:val="fr-FR"/>
        </w:rPr>
        <w:t xml:space="preserve">– </w:t>
      </w:r>
      <w:proofErr w:type="gramStart"/>
      <w:r w:rsidRPr="007A3089">
        <w:rPr>
          <w:rFonts w:ascii="Roboto" w:eastAsiaTheme="minorEastAsia" w:hAnsi="Roboto" w:cstheme="minorBidi"/>
          <w:sz w:val="18"/>
          <w:szCs w:val="18"/>
          <w:lang w:val="fr-FR"/>
        </w:rPr>
        <w:t>Email</w:t>
      </w:r>
      <w:proofErr w:type="gramEnd"/>
      <w:r w:rsidRPr="007A3089">
        <w:rPr>
          <w:rFonts w:ascii="Roboto" w:eastAsiaTheme="minorEastAsia" w:hAnsi="Roboto" w:cstheme="minorBidi"/>
          <w:sz w:val="18"/>
          <w:szCs w:val="18"/>
          <w:lang w:val="fr-FR"/>
        </w:rPr>
        <w:t xml:space="preserve"> </w:t>
      </w:r>
      <w:hyperlink r:id="rId12" w:history="1">
        <w:r w:rsidRPr="007A3089">
          <w:rPr>
            <w:rStyle w:val="Hyperlink"/>
            <w:rFonts w:ascii="Roboto" w:eastAsiaTheme="minorEastAsia" w:hAnsi="Roboto" w:cstheme="minorBidi"/>
            <w:sz w:val="18"/>
            <w:szCs w:val="18"/>
            <w:lang w:val="fr-FR"/>
          </w:rPr>
          <w:t>asainfo@appraisers.org</w:t>
        </w:r>
      </w:hyperlink>
      <w:r w:rsidRPr="007A3089">
        <w:rPr>
          <w:rFonts w:ascii="Roboto" w:eastAsiaTheme="minorEastAsia" w:hAnsi="Roboto" w:cstheme="minorBidi"/>
          <w:sz w:val="18"/>
          <w:szCs w:val="18"/>
          <w:lang w:val="fr-FR"/>
        </w:rPr>
        <w:t xml:space="preserve">. </w:t>
      </w:r>
      <w:r w:rsidRPr="007A3089">
        <w:rPr>
          <w:rFonts w:ascii="Roboto" w:eastAsiaTheme="minorEastAsia" w:hAnsi="Roboto" w:cstheme="minorBidi"/>
          <w:sz w:val="18"/>
          <w:szCs w:val="18"/>
          <w:lang w:val="en-GB"/>
        </w:rPr>
        <w:t>Otherwise, requests may be written and mailed to the American Society of Appraisers, 11107 Sunset Hills Road, Suite 310, Reston, VA, 20190.</w:t>
      </w:r>
    </w:p>
    <w:p w14:paraId="57B47E58" w14:textId="77777777" w:rsidR="00AB2ACF" w:rsidRPr="007A3089" w:rsidRDefault="00AB2ACF" w:rsidP="00AB2ACF">
      <w:pPr>
        <w:pStyle w:val="BodyText"/>
        <w:ind w:left="720"/>
        <w:rPr>
          <w:rStyle w:val="Hyperlink"/>
          <w:rFonts w:ascii="Roboto" w:hAnsi="Roboto"/>
          <w:sz w:val="22"/>
          <w:szCs w:val="22"/>
        </w:rPr>
      </w:pPr>
      <w:r w:rsidRPr="007A3089">
        <w:rPr>
          <w:rFonts w:ascii="Roboto" w:eastAsiaTheme="minorEastAsia" w:hAnsi="Roboto" w:cstheme="minorBidi"/>
          <w:b/>
          <w:bCs/>
          <w:sz w:val="18"/>
          <w:szCs w:val="18"/>
          <w:lang w:val="en-GB"/>
        </w:rPr>
        <w:t>RICS</w:t>
      </w:r>
      <w:r w:rsidRPr="007A3089">
        <w:rPr>
          <w:rFonts w:ascii="Roboto" w:eastAsiaTheme="minorEastAsia" w:hAnsi="Roboto" w:cstheme="minorBidi"/>
          <w:sz w:val="18"/>
          <w:szCs w:val="18"/>
          <w:lang w:val="en-GB"/>
        </w:rPr>
        <w:t xml:space="preserve"> – Email </w:t>
      </w:r>
      <w:hyperlink r:id="rId13" w:history="1">
        <w:r w:rsidRPr="007A3089">
          <w:rPr>
            <w:rStyle w:val="Hyperlink"/>
            <w:rFonts w:ascii="Roboto" w:eastAsiaTheme="minorEastAsia" w:hAnsi="Roboto" w:cstheme="minorBidi"/>
            <w:sz w:val="18"/>
            <w:szCs w:val="18"/>
            <w:lang w:val="en-GB"/>
          </w:rPr>
          <w:t>legal@rics.org</w:t>
        </w:r>
      </w:hyperlink>
      <w:r w:rsidRPr="007A3089">
        <w:rPr>
          <w:rFonts w:ascii="Roboto" w:eastAsiaTheme="minorEastAsia" w:hAnsi="Roboto" w:cstheme="minorBidi"/>
          <w:sz w:val="18"/>
          <w:szCs w:val="18"/>
          <w:lang w:val="en-GB"/>
        </w:rPr>
        <w:t xml:space="preserve"> with your request. Otherwise, requests should be written and mailed to Legal Department, RICS, Parliament Square, London, SW1P 3AD, United Kingdom.</w:t>
      </w:r>
      <w:r w:rsidRPr="007A3089">
        <w:rPr>
          <w:rStyle w:val="Hyperlink"/>
          <w:rFonts w:ascii="Roboto" w:hAnsi="Roboto"/>
          <w:sz w:val="22"/>
          <w:szCs w:val="22"/>
        </w:rPr>
        <w:br w:type="page"/>
      </w:r>
    </w:p>
    <w:sdt>
      <w:sdtPr>
        <w:rPr>
          <w:rFonts w:ascii="Roboto" w:eastAsiaTheme="minorEastAsia" w:hAnsi="Roboto" w:cstheme="minorBidi"/>
          <w:b w:val="0"/>
          <w:bCs w:val="0"/>
          <w:color w:val="auto"/>
          <w:sz w:val="22"/>
          <w:szCs w:val="22"/>
        </w:rPr>
        <w:id w:val="24518563"/>
        <w:docPartObj>
          <w:docPartGallery w:val="Table of Contents"/>
          <w:docPartUnique/>
        </w:docPartObj>
      </w:sdtPr>
      <w:sdtContent>
        <w:p w14:paraId="425FE47D" w14:textId="77777777" w:rsidR="00AB2ACF" w:rsidRPr="007A3089" w:rsidRDefault="00AB2ACF" w:rsidP="00AB2ACF">
          <w:pPr>
            <w:pStyle w:val="TOCHeading"/>
            <w:tabs>
              <w:tab w:val="center" w:pos="5040"/>
              <w:tab w:val="left" w:pos="8055"/>
            </w:tabs>
            <w:rPr>
              <w:rFonts w:ascii="Roboto" w:hAnsi="Roboto"/>
            </w:rPr>
          </w:pPr>
          <w:r w:rsidRPr="007A3089">
            <w:rPr>
              <w:rFonts w:ascii="Roboto" w:eastAsiaTheme="minorEastAsia" w:hAnsi="Roboto" w:cstheme="minorBidi"/>
              <w:b w:val="0"/>
              <w:bCs w:val="0"/>
              <w:color w:val="auto"/>
              <w:sz w:val="22"/>
              <w:szCs w:val="22"/>
            </w:rPr>
            <w:tab/>
          </w:r>
          <w:r w:rsidRPr="007A3089">
            <w:rPr>
              <w:rFonts w:ascii="Roboto" w:hAnsi="Roboto"/>
            </w:rPr>
            <w:t>TABLE OF CONTENTS</w:t>
          </w:r>
          <w:r w:rsidRPr="007A3089">
            <w:rPr>
              <w:rFonts w:ascii="Roboto" w:hAnsi="Roboto"/>
            </w:rPr>
            <w:tab/>
          </w:r>
        </w:p>
        <w:p w14:paraId="73CD662D" w14:textId="77777777" w:rsidR="00AB2ACF" w:rsidRPr="007A3089" w:rsidRDefault="00AB2ACF" w:rsidP="00AB2ACF">
          <w:pPr>
            <w:pStyle w:val="TOC1"/>
            <w:rPr>
              <w:rFonts w:ascii="Roboto" w:hAnsi="Roboto"/>
              <w:noProof/>
            </w:rPr>
          </w:pPr>
          <w:r w:rsidRPr="44C21D00">
            <w:rPr>
              <w:rFonts w:ascii="Roboto" w:hAnsi="Roboto"/>
            </w:rPr>
            <w:fldChar w:fldCharType="begin"/>
          </w:r>
          <w:r w:rsidRPr="007A3089">
            <w:rPr>
              <w:rFonts w:ascii="Roboto" w:hAnsi="Roboto"/>
            </w:rPr>
            <w:instrText xml:space="preserve"> TOC \o "1-3" \h \z \u </w:instrText>
          </w:r>
          <w:r w:rsidRPr="44C21D00">
            <w:rPr>
              <w:rFonts w:ascii="Roboto" w:hAnsi="Roboto"/>
            </w:rPr>
            <w:fldChar w:fldCharType="separate"/>
          </w:r>
          <w:r>
            <w:t>￼</w:t>
          </w:r>
        </w:p>
        <w:p w14:paraId="29D5B33A" w14:textId="77777777" w:rsidR="00AB2ACF" w:rsidRPr="007A3089" w:rsidRDefault="00280F65" w:rsidP="00AB2ACF">
          <w:pPr>
            <w:pStyle w:val="TOC1"/>
            <w:rPr>
              <w:rFonts w:ascii="Roboto" w:hAnsi="Roboto"/>
              <w:noProof/>
            </w:rPr>
          </w:pPr>
          <w:hyperlink w:anchor="_Toc15635760" w:history="1">
            <w:r w:rsidR="00AB2ACF" w:rsidRPr="007A3089">
              <w:rPr>
                <w:rStyle w:val="Hyperlink"/>
                <w:rFonts w:ascii="Roboto" w:hAnsi="Roboto"/>
                <w:noProof/>
              </w:rPr>
              <w:t>2. Objectives of the Program</w:t>
            </w:r>
            <w:r w:rsidR="00AB2ACF" w:rsidRPr="007A3089">
              <w:rPr>
                <w:rFonts w:ascii="Roboto" w:hAnsi="Roboto"/>
                <w:noProof/>
                <w:webHidden/>
              </w:rPr>
              <w:tab/>
            </w:r>
            <w:r w:rsidR="00AB2ACF" w:rsidRPr="007A3089">
              <w:rPr>
                <w:rFonts w:ascii="Roboto" w:hAnsi="Roboto"/>
                <w:noProof/>
                <w:webHidden/>
              </w:rPr>
              <w:fldChar w:fldCharType="begin"/>
            </w:r>
            <w:r w:rsidR="00AB2ACF" w:rsidRPr="007A3089">
              <w:rPr>
                <w:rFonts w:ascii="Roboto" w:hAnsi="Roboto"/>
                <w:noProof/>
                <w:webHidden/>
              </w:rPr>
              <w:instrText xml:space="preserve"> PAGEREF _Toc15635760 \h </w:instrText>
            </w:r>
            <w:r w:rsidR="00AB2ACF" w:rsidRPr="007A3089">
              <w:rPr>
                <w:rFonts w:ascii="Roboto" w:hAnsi="Roboto"/>
                <w:noProof/>
                <w:webHidden/>
              </w:rPr>
            </w:r>
            <w:r w:rsidR="00AB2ACF" w:rsidRPr="007A3089">
              <w:rPr>
                <w:rFonts w:ascii="Roboto" w:hAnsi="Roboto"/>
                <w:noProof/>
                <w:webHidden/>
              </w:rPr>
              <w:fldChar w:fldCharType="separate"/>
            </w:r>
            <w:r w:rsidR="00AB2ACF" w:rsidRPr="007A3089">
              <w:rPr>
                <w:rFonts w:ascii="Roboto" w:hAnsi="Roboto"/>
                <w:noProof/>
                <w:webHidden/>
              </w:rPr>
              <w:t>4</w:t>
            </w:r>
            <w:r w:rsidR="00AB2ACF" w:rsidRPr="007A3089">
              <w:rPr>
                <w:rFonts w:ascii="Roboto" w:hAnsi="Roboto"/>
                <w:noProof/>
                <w:webHidden/>
              </w:rPr>
              <w:fldChar w:fldCharType="end"/>
            </w:r>
          </w:hyperlink>
        </w:p>
        <w:p w14:paraId="06497AAF" w14:textId="77777777" w:rsidR="00AB2ACF" w:rsidRPr="007A3089" w:rsidRDefault="00280F65" w:rsidP="00AB2ACF">
          <w:pPr>
            <w:pStyle w:val="TOC1"/>
            <w:rPr>
              <w:rFonts w:ascii="Roboto" w:hAnsi="Roboto"/>
              <w:noProof/>
            </w:rPr>
          </w:pPr>
          <w:hyperlink w:anchor="_Toc15635761" w:history="1">
            <w:r w:rsidR="00AB2ACF" w:rsidRPr="007A3089">
              <w:rPr>
                <w:rStyle w:val="Hyperlink"/>
                <w:rFonts w:ascii="Roboto" w:hAnsi="Roboto"/>
                <w:noProof/>
              </w:rPr>
              <w:t>3. CEIV Credential Qualifications and Maintenance Requirements</w:t>
            </w:r>
            <w:r w:rsidR="00AB2ACF" w:rsidRPr="007A3089">
              <w:rPr>
                <w:rFonts w:ascii="Roboto" w:hAnsi="Roboto"/>
                <w:noProof/>
                <w:webHidden/>
              </w:rPr>
              <w:tab/>
            </w:r>
            <w:r w:rsidR="00AB2ACF" w:rsidRPr="007A3089">
              <w:rPr>
                <w:rFonts w:ascii="Roboto" w:hAnsi="Roboto"/>
                <w:noProof/>
                <w:webHidden/>
              </w:rPr>
              <w:fldChar w:fldCharType="begin"/>
            </w:r>
            <w:r w:rsidR="00AB2ACF" w:rsidRPr="007A3089">
              <w:rPr>
                <w:rFonts w:ascii="Roboto" w:hAnsi="Roboto"/>
                <w:noProof/>
                <w:webHidden/>
              </w:rPr>
              <w:instrText xml:space="preserve"> PAGEREF _Toc15635761 \h </w:instrText>
            </w:r>
            <w:r w:rsidR="00AB2ACF" w:rsidRPr="007A3089">
              <w:rPr>
                <w:rFonts w:ascii="Roboto" w:hAnsi="Roboto"/>
                <w:noProof/>
                <w:webHidden/>
              </w:rPr>
            </w:r>
            <w:r w:rsidR="00AB2ACF" w:rsidRPr="007A3089">
              <w:rPr>
                <w:rFonts w:ascii="Roboto" w:hAnsi="Roboto"/>
                <w:noProof/>
                <w:webHidden/>
              </w:rPr>
              <w:fldChar w:fldCharType="separate"/>
            </w:r>
            <w:r w:rsidR="00AB2ACF" w:rsidRPr="007A3089">
              <w:rPr>
                <w:rFonts w:ascii="Roboto" w:hAnsi="Roboto"/>
                <w:noProof/>
                <w:webHidden/>
              </w:rPr>
              <w:t>4</w:t>
            </w:r>
            <w:r w:rsidR="00AB2ACF" w:rsidRPr="007A3089">
              <w:rPr>
                <w:rFonts w:ascii="Roboto" w:hAnsi="Roboto"/>
                <w:noProof/>
                <w:webHidden/>
              </w:rPr>
              <w:fldChar w:fldCharType="end"/>
            </w:r>
          </w:hyperlink>
        </w:p>
        <w:p w14:paraId="4BF45168" w14:textId="77777777" w:rsidR="00AB2ACF" w:rsidRPr="007A3089" w:rsidRDefault="00280F65" w:rsidP="00AB2ACF">
          <w:pPr>
            <w:pStyle w:val="TOC1"/>
            <w:rPr>
              <w:rFonts w:ascii="Roboto" w:hAnsi="Roboto"/>
              <w:noProof/>
            </w:rPr>
          </w:pPr>
          <w:hyperlink w:anchor="_Toc15635764" w:history="1">
            <w:r w:rsidR="00AB2ACF" w:rsidRPr="007A3089">
              <w:rPr>
                <w:rStyle w:val="Hyperlink"/>
                <w:rFonts w:ascii="Roboto" w:hAnsi="Roboto"/>
                <w:caps/>
                <w:noProof/>
              </w:rPr>
              <w:t>4. M</w:t>
            </w:r>
            <w:r w:rsidR="00AB2ACF" w:rsidRPr="007A3089">
              <w:rPr>
                <w:rStyle w:val="Hyperlink"/>
                <w:rFonts w:ascii="Roboto" w:hAnsi="Roboto"/>
                <w:noProof/>
              </w:rPr>
              <w:t>andatory Performance Framework</w:t>
            </w:r>
            <w:r w:rsidR="00AB2ACF" w:rsidRPr="007A3089">
              <w:rPr>
                <w:rFonts w:ascii="Roboto" w:hAnsi="Roboto"/>
                <w:noProof/>
                <w:webHidden/>
              </w:rPr>
              <w:tab/>
            </w:r>
            <w:r w:rsidR="00AB2ACF" w:rsidRPr="007A3089">
              <w:rPr>
                <w:rFonts w:ascii="Roboto" w:hAnsi="Roboto"/>
                <w:noProof/>
                <w:webHidden/>
              </w:rPr>
              <w:fldChar w:fldCharType="begin"/>
            </w:r>
            <w:r w:rsidR="00AB2ACF" w:rsidRPr="007A3089">
              <w:rPr>
                <w:rFonts w:ascii="Roboto" w:hAnsi="Roboto"/>
                <w:noProof/>
                <w:webHidden/>
              </w:rPr>
              <w:instrText xml:space="preserve"> PAGEREF _Toc15635764 \h </w:instrText>
            </w:r>
            <w:r w:rsidR="00AB2ACF" w:rsidRPr="007A3089">
              <w:rPr>
                <w:rFonts w:ascii="Roboto" w:hAnsi="Roboto"/>
                <w:noProof/>
                <w:webHidden/>
              </w:rPr>
            </w:r>
            <w:r w:rsidR="00AB2ACF" w:rsidRPr="007A3089">
              <w:rPr>
                <w:rFonts w:ascii="Roboto" w:hAnsi="Roboto"/>
                <w:noProof/>
                <w:webHidden/>
              </w:rPr>
              <w:fldChar w:fldCharType="separate"/>
            </w:r>
            <w:r w:rsidR="00AB2ACF" w:rsidRPr="007A3089">
              <w:rPr>
                <w:rFonts w:ascii="Roboto" w:hAnsi="Roboto"/>
                <w:noProof/>
                <w:webHidden/>
              </w:rPr>
              <w:t>6</w:t>
            </w:r>
            <w:r w:rsidR="00AB2ACF" w:rsidRPr="007A3089">
              <w:rPr>
                <w:rFonts w:ascii="Roboto" w:hAnsi="Roboto"/>
                <w:noProof/>
                <w:webHidden/>
              </w:rPr>
              <w:fldChar w:fldCharType="end"/>
            </w:r>
          </w:hyperlink>
        </w:p>
        <w:p w14:paraId="76E3E7B5" w14:textId="77777777" w:rsidR="00AB2ACF" w:rsidRPr="007A3089" w:rsidRDefault="00280F65" w:rsidP="00AB2ACF">
          <w:pPr>
            <w:pStyle w:val="TOC1"/>
            <w:rPr>
              <w:rFonts w:ascii="Roboto" w:hAnsi="Roboto"/>
              <w:noProof/>
            </w:rPr>
          </w:pPr>
          <w:hyperlink w:anchor="_Toc15635765" w:history="1">
            <w:r w:rsidR="00AB2ACF" w:rsidRPr="007A3089">
              <w:rPr>
                <w:rStyle w:val="Hyperlink"/>
                <w:rFonts w:ascii="Roboto" w:hAnsi="Roboto"/>
                <w:noProof/>
              </w:rPr>
              <w:t>5. Quality Monitoring Program</w:t>
            </w:r>
            <w:r w:rsidR="00AB2ACF" w:rsidRPr="007A3089">
              <w:rPr>
                <w:rFonts w:ascii="Roboto" w:hAnsi="Roboto"/>
                <w:noProof/>
                <w:webHidden/>
              </w:rPr>
              <w:tab/>
            </w:r>
            <w:r w:rsidR="00AB2ACF" w:rsidRPr="007A3089">
              <w:rPr>
                <w:rFonts w:ascii="Roboto" w:hAnsi="Roboto"/>
                <w:noProof/>
                <w:webHidden/>
              </w:rPr>
              <w:fldChar w:fldCharType="begin"/>
            </w:r>
            <w:r w:rsidR="00AB2ACF" w:rsidRPr="007A3089">
              <w:rPr>
                <w:rFonts w:ascii="Roboto" w:hAnsi="Roboto"/>
                <w:noProof/>
                <w:webHidden/>
              </w:rPr>
              <w:instrText xml:space="preserve"> PAGEREF _Toc15635765 \h </w:instrText>
            </w:r>
            <w:r w:rsidR="00AB2ACF" w:rsidRPr="007A3089">
              <w:rPr>
                <w:rFonts w:ascii="Roboto" w:hAnsi="Roboto"/>
                <w:noProof/>
                <w:webHidden/>
              </w:rPr>
            </w:r>
            <w:r w:rsidR="00AB2ACF" w:rsidRPr="007A3089">
              <w:rPr>
                <w:rFonts w:ascii="Roboto" w:hAnsi="Roboto"/>
                <w:noProof/>
                <w:webHidden/>
              </w:rPr>
              <w:fldChar w:fldCharType="separate"/>
            </w:r>
            <w:r w:rsidR="00AB2ACF" w:rsidRPr="007A3089">
              <w:rPr>
                <w:rFonts w:ascii="Roboto" w:hAnsi="Roboto"/>
                <w:noProof/>
                <w:webHidden/>
              </w:rPr>
              <w:t>7</w:t>
            </w:r>
            <w:r w:rsidR="00AB2ACF" w:rsidRPr="007A3089">
              <w:rPr>
                <w:rFonts w:ascii="Roboto" w:hAnsi="Roboto"/>
                <w:noProof/>
                <w:webHidden/>
              </w:rPr>
              <w:fldChar w:fldCharType="end"/>
            </w:r>
          </w:hyperlink>
        </w:p>
        <w:p w14:paraId="203CFE4C" w14:textId="77777777" w:rsidR="00AB2ACF" w:rsidRPr="007A3089" w:rsidRDefault="00280F65" w:rsidP="00AB2ACF">
          <w:pPr>
            <w:pStyle w:val="TOC1"/>
            <w:rPr>
              <w:rFonts w:ascii="Roboto" w:hAnsi="Roboto"/>
              <w:noProof/>
            </w:rPr>
          </w:pPr>
          <w:hyperlink w:anchor="_Toc15635771" w:history="1">
            <w:r w:rsidR="00AB2ACF" w:rsidRPr="007A3089">
              <w:rPr>
                <w:rStyle w:val="Hyperlink"/>
                <w:rFonts w:ascii="Roboto" w:hAnsi="Roboto"/>
                <w:caps/>
                <w:noProof/>
              </w:rPr>
              <w:t xml:space="preserve">6. </w:t>
            </w:r>
            <w:r w:rsidR="00AB2ACF" w:rsidRPr="007A3089">
              <w:rPr>
                <w:rStyle w:val="Hyperlink"/>
                <w:rFonts w:ascii="Roboto" w:hAnsi="Roboto"/>
                <w:noProof/>
              </w:rPr>
              <w:t>Confidentiality</w:t>
            </w:r>
            <w:r w:rsidR="00AB2ACF" w:rsidRPr="007A3089">
              <w:rPr>
                <w:rStyle w:val="Hyperlink"/>
                <w:rFonts w:ascii="Roboto" w:hAnsi="Roboto"/>
                <w:caps/>
                <w:noProof/>
              </w:rPr>
              <w:t xml:space="preserve"> </w:t>
            </w:r>
            <w:r w:rsidR="00AB2ACF" w:rsidRPr="007A3089">
              <w:rPr>
                <w:rStyle w:val="Hyperlink"/>
                <w:rFonts w:ascii="Roboto" w:hAnsi="Roboto"/>
                <w:noProof/>
              </w:rPr>
              <w:t>and Documentation &amp; Retention Policies</w:t>
            </w:r>
            <w:r w:rsidR="00AB2ACF" w:rsidRPr="007A3089">
              <w:rPr>
                <w:rFonts w:ascii="Roboto" w:hAnsi="Roboto"/>
                <w:noProof/>
                <w:webHidden/>
              </w:rPr>
              <w:tab/>
            </w:r>
            <w:r w:rsidR="00AB2ACF" w:rsidRPr="007A3089">
              <w:rPr>
                <w:rFonts w:ascii="Roboto" w:hAnsi="Roboto"/>
                <w:noProof/>
                <w:webHidden/>
              </w:rPr>
              <w:fldChar w:fldCharType="begin"/>
            </w:r>
            <w:r w:rsidR="00AB2ACF" w:rsidRPr="007A3089">
              <w:rPr>
                <w:rFonts w:ascii="Roboto" w:hAnsi="Roboto"/>
                <w:noProof/>
                <w:webHidden/>
              </w:rPr>
              <w:instrText xml:space="preserve"> PAGEREF _Toc15635771 \h </w:instrText>
            </w:r>
            <w:r w:rsidR="00AB2ACF" w:rsidRPr="007A3089">
              <w:rPr>
                <w:rFonts w:ascii="Roboto" w:hAnsi="Roboto"/>
                <w:noProof/>
                <w:webHidden/>
              </w:rPr>
            </w:r>
            <w:r w:rsidR="00AB2ACF" w:rsidRPr="007A3089">
              <w:rPr>
                <w:rFonts w:ascii="Roboto" w:hAnsi="Roboto"/>
                <w:noProof/>
                <w:webHidden/>
              </w:rPr>
              <w:fldChar w:fldCharType="separate"/>
            </w:r>
            <w:r w:rsidR="00AB2ACF" w:rsidRPr="007A3089">
              <w:rPr>
                <w:rFonts w:ascii="Roboto" w:hAnsi="Roboto"/>
                <w:noProof/>
                <w:webHidden/>
              </w:rPr>
              <w:t>11</w:t>
            </w:r>
            <w:r w:rsidR="00AB2ACF" w:rsidRPr="007A3089">
              <w:rPr>
                <w:rFonts w:ascii="Roboto" w:hAnsi="Roboto"/>
                <w:noProof/>
                <w:webHidden/>
              </w:rPr>
              <w:fldChar w:fldCharType="end"/>
            </w:r>
          </w:hyperlink>
        </w:p>
        <w:p w14:paraId="5EF460AE" w14:textId="77777777" w:rsidR="00AB2ACF" w:rsidRPr="007A3089" w:rsidRDefault="00280F65" w:rsidP="00AB2ACF">
          <w:pPr>
            <w:pStyle w:val="TOC1"/>
            <w:rPr>
              <w:rFonts w:ascii="Roboto" w:hAnsi="Roboto"/>
              <w:noProof/>
            </w:rPr>
          </w:pPr>
          <w:hyperlink w:anchor="_Toc15635777" w:history="1">
            <w:r w:rsidR="00AB2ACF" w:rsidRPr="007A3089">
              <w:rPr>
                <w:rStyle w:val="Hyperlink"/>
                <w:rFonts w:ascii="Roboto" w:hAnsi="Roboto"/>
                <w:caps/>
                <w:noProof/>
              </w:rPr>
              <w:t xml:space="preserve">7. </w:t>
            </w:r>
            <w:r w:rsidR="00AB2ACF" w:rsidRPr="007A3089">
              <w:rPr>
                <w:rStyle w:val="Hyperlink"/>
                <w:rFonts w:ascii="Roboto" w:hAnsi="Roboto"/>
                <w:noProof/>
              </w:rPr>
              <w:t>Related Information</w:t>
            </w:r>
            <w:r w:rsidR="00AB2ACF" w:rsidRPr="007A3089">
              <w:rPr>
                <w:rFonts w:ascii="Roboto" w:hAnsi="Roboto"/>
                <w:noProof/>
                <w:webHidden/>
              </w:rPr>
              <w:tab/>
            </w:r>
            <w:r w:rsidR="00AB2ACF" w:rsidRPr="007A3089">
              <w:rPr>
                <w:rFonts w:ascii="Roboto" w:hAnsi="Roboto"/>
                <w:noProof/>
                <w:webHidden/>
              </w:rPr>
              <w:fldChar w:fldCharType="begin"/>
            </w:r>
            <w:r w:rsidR="00AB2ACF" w:rsidRPr="007A3089">
              <w:rPr>
                <w:rFonts w:ascii="Roboto" w:hAnsi="Roboto"/>
                <w:noProof/>
                <w:webHidden/>
              </w:rPr>
              <w:instrText xml:space="preserve"> PAGEREF _Toc15635777 \h </w:instrText>
            </w:r>
            <w:r w:rsidR="00AB2ACF" w:rsidRPr="007A3089">
              <w:rPr>
                <w:rFonts w:ascii="Roboto" w:hAnsi="Roboto"/>
                <w:noProof/>
                <w:webHidden/>
              </w:rPr>
            </w:r>
            <w:r w:rsidR="00AB2ACF" w:rsidRPr="007A3089">
              <w:rPr>
                <w:rFonts w:ascii="Roboto" w:hAnsi="Roboto"/>
                <w:noProof/>
                <w:webHidden/>
              </w:rPr>
              <w:fldChar w:fldCharType="separate"/>
            </w:r>
            <w:r w:rsidR="00AB2ACF" w:rsidRPr="007A3089">
              <w:rPr>
                <w:rFonts w:ascii="Roboto" w:hAnsi="Roboto"/>
                <w:noProof/>
                <w:webHidden/>
              </w:rPr>
              <w:t>12</w:t>
            </w:r>
            <w:r w:rsidR="00AB2ACF" w:rsidRPr="007A3089">
              <w:rPr>
                <w:rFonts w:ascii="Roboto" w:hAnsi="Roboto"/>
                <w:noProof/>
                <w:webHidden/>
              </w:rPr>
              <w:fldChar w:fldCharType="end"/>
            </w:r>
          </w:hyperlink>
        </w:p>
        <w:p w14:paraId="602DE074" w14:textId="63EB3653" w:rsidR="00AB2ACF" w:rsidRPr="007A3089" w:rsidRDefault="00280F65" w:rsidP="00AB2ACF">
          <w:pPr>
            <w:pStyle w:val="TOC1"/>
            <w:rPr>
              <w:rFonts w:ascii="Roboto" w:hAnsi="Roboto"/>
              <w:noProof/>
            </w:rPr>
          </w:pPr>
          <w:hyperlink w:anchor="_Toc15635781" w:history="1">
            <w:r w:rsidR="00AB2ACF" w:rsidRPr="007A3089">
              <w:rPr>
                <w:rStyle w:val="Hyperlink"/>
                <w:rFonts w:ascii="Roboto" w:hAnsi="Roboto"/>
                <w:noProof/>
              </w:rPr>
              <w:t>Appendix A: Sample CEIV Quality Compliance Assessment</w:t>
            </w:r>
            <w:r w:rsidR="00AB2ACF" w:rsidRPr="007A3089">
              <w:rPr>
                <w:rFonts w:ascii="Roboto" w:hAnsi="Roboto"/>
                <w:noProof/>
                <w:webHidden/>
              </w:rPr>
              <w:tab/>
            </w:r>
            <w:r w:rsidR="00AB2ACF" w:rsidRPr="007A3089">
              <w:rPr>
                <w:rFonts w:ascii="Roboto" w:hAnsi="Roboto"/>
                <w:noProof/>
                <w:webHidden/>
              </w:rPr>
              <w:fldChar w:fldCharType="begin"/>
            </w:r>
            <w:r w:rsidR="00AB2ACF" w:rsidRPr="007A3089">
              <w:rPr>
                <w:rFonts w:ascii="Roboto" w:hAnsi="Roboto"/>
                <w:noProof/>
                <w:webHidden/>
              </w:rPr>
              <w:instrText xml:space="preserve"> PAGEREF _Toc15635781 \h </w:instrText>
            </w:r>
            <w:r w:rsidR="00AB2ACF" w:rsidRPr="007A3089">
              <w:rPr>
                <w:rFonts w:ascii="Roboto" w:hAnsi="Roboto"/>
                <w:noProof/>
                <w:webHidden/>
              </w:rPr>
            </w:r>
            <w:r w:rsidR="00AB2ACF" w:rsidRPr="007A3089">
              <w:rPr>
                <w:rFonts w:ascii="Roboto" w:hAnsi="Roboto"/>
                <w:noProof/>
                <w:webHidden/>
              </w:rPr>
              <w:fldChar w:fldCharType="separate"/>
            </w:r>
            <w:r w:rsidR="00AB2ACF" w:rsidRPr="007A3089">
              <w:rPr>
                <w:rFonts w:ascii="Roboto" w:hAnsi="Roboto"/>
                <w:noProof/>
                <w:webHidden/>
              </w:rPr>
              <w:t>14</w:t>
            </w:r>
            <w:r w:rsidR="00AB2ACF" w:rsidRPr="007A3089">
              <w:rPr>
                <w:rFonts w:ascii="Roboto" w:hAnsi="Roboto"/>
                <w:noProof/>
                <w:webHidden/>
              </w:rPr>
              <w:fldChar w:fldCharType="end"/>
            </w:r>
          </w:hyperlink>
        </w:p>
        <w:p w14:paraId="7330895E" w14:textId="0519879C" w:rsidR="00AB2ACF" w:rsidRPr="007A3089" w:rsidRDefault="00AB2ACF" w:rsidP="00AB2ACF">
          <w:pPr>
            <w:pStyle w:val="TOC1"/>
            <w:rPr>
              <w:rFonts w:ascii="Roboto" w:hAnsi="Roboto"/>
            </w:rPr>
          </w:pPr>
          <w:r w:rsidRPr="44C21D00">
            <w:rPr>
              <w:rFonts w:ascii="Roboto" w:hAnsi="Roboto"/>
            </w:rPr>
            <w:fldChar w:fldCharType="end"/>
          </w:r>
        </w:p>
      </w:sdtContent>
    </w:sdt>
    <w:p w14:paraId="2812D5F5" w14:textId="77777777" w:rsidR="00AB2ACF" w:rsidRPr="007A3089" w:rsidRDefault="00AB2ACF" w:rsidP="00AB2ACF">
      <w:pPr>
        <w:rPr>
          <w:rFonts w:ascii="Roboto" w:eastAsiaTheme="majorEastAsia" w:hAnsi="Roboto" w:cstheme="majorBidi"/>
          <w:b/>
          <w:bCs/>
          <w:color w:val="2F5496" w:themeColor="accent1" w:themeShade="BF"/>
          <w:sz w:val="28"/>
          <w:szCs w:val="28"/>
        </w:rPr>
      </w:pPr>
      <w:r w:rsidRPr="007A3089">
        <w:rPr>
          <w:rFonts w:ascii="Roboto" w:hAnsi="Roboto"/>
        </w:rPr>
        <w:br w:type="page"/>
      </w:r>
    </w:p>
    <w:p w14:paraId="75A6E6C0" w14:textId="77777777" w:rsidR="00AB2ACF" w:rsidRPr="007A3089" w:rsidRDefault="00AB2ACF" w:rsidP="00AB2ACF">
      <w:pPr>
        <w:pStyle w:val="Heading1"/>
        <w:spacing w:before="200"/>
        <w:rPr>
          <w:rFonts w:ascii="Roboto" w:hAnsi="Roboto"/>
        </w:rPr>
      </w:pPr>
      <w:bookmarkStart w:id="0" w:name="_Toc15635759"/>
      <w:r w:rsidRPr="007A3089">
        <w:rPr>
          <w:rFonts w:ascii="Roboto" w:hAnsi="Roboto"/>
        </w:rPr>
        <w:lastRenderedPageBreak/>
        <w:t>1. Introduction</w:t>
      </w:r>
      <w:bookmarkEnd w:id="0"/>
    </w:p>
    <w:p w14:paraId="1EEF5048" w14:textId="77777777" w:rsidR="00AB2ACF" w:rsidRPr="007A3089" w:rsidRDefault="00AB2ACF" w:rsidP="00AB2ACF">
      <w:pPr>
        <w:rPr>
          <w:rFonts w:ascii="Roboto" w:hAnsi="Roboto"/>
        </w:rPr>
      </w:pPr>
      <w:r w:rsidRPr="007A3089">
        <w:rPr>
          <w:rFonts w:ascii="Roboto" w:hAnsi="Roboto"/>
        </w:rPr>
        <w:t xml:space="preserve">During the last 15 years, the global accounting model has increasingly gravitated towards the use of fair value as the basis for reporting values of certain assets and liabilities.  Estimating these fair value measurements often involves the use of sophisticated financial models, various valuation approaches and analytical assumptions, and professional judgment.   </w:t>
      </w:r>
    </w:p>
    <w:p w14:paraId="5DE7AFCC" w14:textId="77777777" w:rsidR="00AB2ACF" w:rsidRPr="007A3089" w:rsidRDefault="00AB2ACF" w:rsidP="00AB2ACF">
      <w:pPr>
        <w:rPr>
          <w:rFonts w:ascii="Roboto" w:hAnsi="Roboto"/>
        </w:rPr>
      </w:pPr>
      <w:r w:rsidRPr="007A3089">
        <w:rPr>
          <w:rFonts w:ascii="Roboto" w:hAnsi="Roboto"/>
        </w:rPr>
        <w:t>Public statements by U.S. capital market regulators have called into question whether some of the individuals conducting fair value measurement estimates for financial reporting purposes have the requisite training, qualifications, experience, and expertise to perform this type of work.  The Securities and Exchange Commission (SEC) has expressed a desire that the various stakeholders in the valuation profession coordinate their efforts to establish rigorous and uniform qualifications, training, accreditation, and oversight of individuals conducting fair value measurements for financial reporting purposes.</w:t>
      </w:r>
    </w:p>
    <w:p w14:paraId="1C50168E" w14:textId="77777777" w:rsidR="00AB2ACF" w:rsidRPr="007A3089" w:rsidRDefault="00AB2ACF" w:rsidP="00AB2ACF">
      <w:pPr>
        <w:rPr>
          <w:rFonts w:ascii="Roboto" w:hAnsi="Roboto"/>
        </w:rPr>
      </w:pPr>
      <w:r w:rsidRPr="007A3089">
        <w:rPr>
          <w:rFonts w:ascii="Roboto" w:hAnsi="Roboto"/>
        </w:rPr>
        <w:t xml:space="preserve">In response to these regulatory concerns, the American Institute of CPAs (AICPA), the American Society of Appraisers (ASA) and the Royal Institution of Chartered Surveyors (RICS) (collectively known as Valuation Professional Organizations or “VPOs”) introduced the Certified in Entity and Intangible </w:t>
      </w:r>
      <w:proofErr w:type="spellStart"/>
      <w:r w:rsidRPr="007A3089">
        <w:rPr>
          <w:rFonts w:ascii="Roboto" w:hAnsi="Roboto"/>
        </w:rPr>
        <w:t>Valuations</w:t>
      </w:r>
      <w:r w:rsidRPr="007A3089">
        <w:rPr>
          <w:rFonts w:ascii="Roboto" w:hAnsi="Roboto"/>
          <w:vertAlign w:val="superscript"/>
        </w:rPr>
        <w:t>TM</w:t>
      </w:r>
      <w:proofErr w:type="spellEnd"/>
      <w:r w:rsidRPr="007A3089">
        <w:rPr>
          <w:rFonts w:ascii="Roboto" w:hAnsi="Roboto"/>
        </w:rPr>
        <w:t xml:space="preserve"> (CEIV</w:t>
      </w:r>
      <w:r w:rsidRPr="007A3089">
        <w:rPr>
          <w:rFonts w:ascii="Roboto" w:hAnsi="Roboto"/>
          <w:vertAlign w:val="superscript"/>
        </w:rPr>
        <w:t>TM</w:t>
      </w:r>
      <w:r w:rsidRPr="007A3089">
        <w:rPr>
          <w:rFonts w:ascii="Roboto" w:hAnsi="Roboto"/>
        </w:rPr>
        <w:t>)</w:t>
      </w:r>
      <w:r w:rsidRPr="007A3089">
        <w:rPr>
          <w:rStyle w:val="FootnoteReference"/>
          <w:rFonts w:ascii="Roboto" w:hAnsi="Roboto"/>
        </w:rPr>
        <w:footnoteReference w:id="2"/>
      </w:r>
      <w:r w:rsidRPr="007A3089">
        <w:rPr>
          <w:rFonts w:ascii="Roboto" w:hAnsi="Roboto"/>
        </w:rPr>
        <w:t xml:space="preserve"> credential in 2017.  The goal of the CEIV credential is to enhance the quality, consistency, and transparency of fair value measurements when engaged to perform a valuation of a business, business interest, intangible asset, certain liabilities, and inventory used to support management’s assertions made in financial statements issued for financial reporting purposes. </w:t>
      </w:r>
    </w:p>
    <w:p w14:paraId="477DF936" w14:textId="77777777" w:rsidR="00AB2ACF" w:rsidRPr="007A3089" w:rsidRDefault="00AB2ACF" w:rsidP="00AB2ACF">
      <w:pPr>
        <w:pStyle w:val="Heading1"/>
        <w:rPr>
          <w:rFonts w:ascii="Roboto" w:hAnsi="Roboto"/>
        </w:rPr>
      </w:pPr>
      <w:bookmarkStart w:id="1" w:name="_Toc15635760"/>
      <w:r w:rsidRPr="007A3089">
        <w:rPr>
          <w:rFonts w:ascii="Roboto" w:hAnsi="Roboto"/>
        </w:rPr>
        <w:t>2. Objectives of the Program</w:t>
      </w:r>
      <w:bookmarkEnd w:id="1"/>
    </w:p>
    <w:p w14:paraId="46CE6C3A" w14:textId="77777777" w:rsidR="00AB2ACF" w:rsidRPr="007A3089" w:rsidRDefault="00AB2ACF" w:rsidP="00AB2ACF">
      <w:pPr>
        <w:rPr>
          <w:rFonts w:ascii="Roboto" w:hAnsi="Roboto"/>
        </w:rPr>
      </w:pPr>
      <w:r w:rsidRPr="007A3089">
        <w:rPr>
          <w:rFonts w:ascii="Roboto" w:hAnsi="Roboto"/>
        </w:rPr>
        <w:t xml:space="preserve">By obtaining the CEIV credential, professionals performing fair value measurements for entity and intangible assets demonstrate their commitment to enhancing audit quality and consistency and transparency in fair value measurements. Credential holders must comply with the </w:t>
      </w:r>
      <w:hyperlink r:id="rId14" w:history="1">
        <w:r w:rsidRPr="003C4B41">
          <w:rPr>
            <w:rStyle w:val="Hyperlink"/>
            <w:rFonts w:ascii="Roboto" w:hAnsi="Roboto"/>
            <w:color w:val="auto"/>
            <w:u w:val="none"/>
          </w:rPr>
          <w:t xml:space="preserve">Mandatory Performance Framework and Application of the Mandatory Performance Framework </w:t>
        </w:r>
      </w:hyperlink>
      <w:r w:rsidRPr="007A3089">
        <w:rPr>
          <w:rFonts w:ascii="Roboto" w:hAnsi="Roboto"/>
        </w:rPr>
        <w:t xml:space="preserve"> (collectively the ‘MPF’), and participate in a quality monitoring process, ensuring confidence in the consistency and transparency in their work, all to the benefit of the public interest. The MPF Frequently Asked Questions (FAQs) are available to provide guidance on the overarching themes that underscore the MPF. The FAQs are intended to be interpretive and not intended to revise or replace the original MPF and AMPF.</w:t>
      </w:r>
    </w:p>
    <w:p w14:paraId="781ABE37" w14:textId="77777777" w:rsidR="00AB2ACF" w:rsidRPr="007A3089" w:rsidRDefault="00AB2ACF" w:rsidP="00AB2ACF">
      <w:pPr>
        <w:pStyle w:val="Heading1"/>
        <w:rPr>
          <w:rFonts w:ascii="Roboto" w:hAnsi="Roboto"/>
        </w:rPr>
      </w:pPr>
      <w:bookmarkStart w:id="2" w:name="_Toc15635761"/>
      <w:r w:rsidRPr="007A3089">
        <w:rPr>
          <w:rFonts w:ascii="Roboto" w:hAnsi="Roboto"/>
        </w:rPr>
        <w:t>3. CEIV Credential Qualifications and Maintenance Requirements</w:t>
      </w:r>
      <w:bookmarkEnd w:id="2"/>
    </w:p>
    <w:p w14:paraId="35003952" w14:textId="77777777" w:rsidR="00AB2ACF" w:rsidRPr="007A3089" w:rsidRDefault="00AB2ACF" w:rsidP="00AB2ACF">
      <w:pPr>
        <w:pStyle w:val="Body"/>
        <w:rPr>
          <w:rFonts w:ascii="Roboto" w:hAnsi="Roboto"/>
        </w:rPr>
      </w:pPr>
      <w:r w:rsidRPr="007A3089">
        <w:rPr>
          <w:rFonts w:ascii="Roboto" w:hAnsi="Roboto"/>
        </w:rPr>
        <w:t xml:space="preserve">Established professional standards require that valuation professionals have and maintain the competence necessary to perform fair value measurements for financial reporting purposes. In order to demonstrate that the CEIV candidate has an essential understanding of valuation principles and concepts as well as professional behaviors, the candidate must obtain the CEIV credential through one of the issuing VPOs and adhere to the ethical and membership requirements of the VPO that issued his or her CEIV credential. Please visit each VPOs website for further information. </w:t>
      </w:r>
    </w:p>
    <w:p w14:paraId="64A3C3A5" w14:textId="77777777" w:rsidR="00AB2ACF" w:rsidRPr="007A3089" w:rsidRDefault="00AB2ACF" w:rsidP="00AB2ACF">
      <w:pPr>
        <w:pStyle w:val="Body"/>
        <w:numPr>
          <w:ilvl w:val="0"/>
          <w:numId w:val="9"/>
        </w:numPr>
        <w:spacing w:after="0"/>
        <w:rPr>
          <w:rFonts w:ascii="Roboto" w:hAnsi="Roboto"/>
          <w:bCs/>
        </w:rPr>
      </w:pPr>
      <w:r w:rsidRPr="007A3089">
        <w:rPr>
          <w:rFonts w:ascii="Roboto" w:hAnsi="Roboto"/>
          <w:bCs/>
        </w:rPr>
        <w:t xml:space="preserve">American Institute of Certified Public Accountants (AICPA) – </w:t>
      </w:r>
      <w:hyperlink r:id="rId15" w:history="1">
        <w:r w:rsidRPr="007A3089">
          <w:rPr>
            <w:rStyle w:val="Hyperlink"/>
            <w:rFonts w:ascii="Roboto" w:hAnsi="Roboto"/>
            <w:bCs/>
          </w:rPr>
          <w:t>www.aicpa.org/ceiv</w:t>
        </w:r>
      </w:hyperlink>
      <w:r w:rsidRPr="007A3089">
        <w:rPr>
          <w:rFonts w:ascii="Roboto" w:hAnsi="Roboto"/>
          <w:bCs/>
        </w:rPr>
        <w:t xml:space="preserve"> </w:t>
      </w:r>
    </w:p>
    <w:p w14:paraId="79958E5E" w14:textId="77777777" w:rsidR="00AB2ACF" w:rsidRPr="007A3089" w:rsidRDefault="00AB2ACF" w:rsidP="00AB2ACF">
      <w:pPr>
        <w:pStyle w:val="Body"/>
        <w:numPr>
          <w:ilvl w:val="0"/>
          <w:numId w:val="9"/>
        </w:numPr>
        <w:spacing w:after="0"/>
        <w:rPr>
          <w:rFonts w:ascii="Roboto" w:hAnsi="Roboto"/>
        </w:rPr>
      </w:pPr>
      <w:r w:rsidRPr="007A3089">
        <w:rPr>
          <w:rFonts w:ascii="Roboto" w:hAnsi="Roboto"/>
        </w:rPr>
        <w:lastRenderedPageBreak/>
        <w:t xml:space="preserve">American Society of Appraisers (ASA) – </w:t>
      </w:r>
      <w:hyperlink r:id="rId16">
        <w:r w:rsidRPr="007A3089">
          <w:rPr>
            <w:rStyle w:val="Hyperlink"/>
            <w:rFonts w:ascii="Roboto" w:hAnsi="Roboto"/>
          </w:rPr>
          <w:t>www.appraisers.org</w:t>
        </w:r>
      </w:hyperlink>
      <w:r w:rsidRPr="007A3089">
        <w:rPr>
          <w:rStyle w:val="Hyperlink"/>
          <w:rFonts w:ascii="Roboto" w:hAnsi="Roboto"/>
        </w:rPr>
        <w:t>/credentials/ceiv-certification</w:t>
      </w:r>
      <w:r w:rsidRPr="007A3089">
        <w:rPr>
          <w:rFonts w:ascii="Roboto" w:hAnsi="Roboto"/>
        </w:rPr>
        <w:t xml:space="preserve">  </w:t>
      </w:r>
    </w:p>
    <w:p w14:paraId="7983AEE5" w14:textId="77777777" w:rsidR="00AB2ACF" w:rsidRPr="007A3089" w:rsidRDefault="00AB2ACF" w:rsidP="00AB2ACF">
      <w:pPr>
        <w:pStyle w:val="Body"/>
        <w:numPr>
          <w:ilvl w:val="0"/>
          <w:numId w:val="9"/>
        </w:numPr>
        <w:rPr>
          <w:rFonts w:ascii="Roboto" w:hAnsi="Roboto"/>
        </w:rPr>
      </w:pPr>
      <w:r w:rsidRPr="007A3089">
        <w:rPr>
          <w:rFonts w:ascii="Roboto" w:hAnsi="Roboto"/>
          <w:bCs/>
        </w:rPr>
        <w:t xml:space="preserve">Royal Institution of Chartered Surveyors (RICS) – click on link: </w:t>
      </w:r>
      <w:hyperlink r:id="rId17" w:history="1">
        <w:r w:rsidRPr="007A3089">
          <w:rPr>
            <w:rStyle w:val="Hyperlink"/>
            <w:rFonts w:ascii="Roboto" w:hAnsi="Roboto"/>
            <w:bCs/>
          </w:rPr>
          <w:t>RICS CEIV</w:t>
        </w:r>
      </w:hyperlink>
    </w:p>
    <w:p w14:paraId="4BD9860B" w14:textId="77777777" w:rsidR="00AB2ACF" w:rsidRPr="007A3089" w:rsidRDefault="00AB2ACF" w:rsidP="00AB2ACF">
      <w:pPr>
        <w:pStyle w:val="Body"/>
        <w:rPr>
          <w:rFonts w:ascii="Roboto" w:hAnsi="Roboto"/>
        </w:rPr>
      </w:pPr>
      <w:r w:rsidRPr="007A3089">
        <w:rPr>
          <w:rFonts w:ascii="Roboto" w:hAnsi="Roboto"/>
        </w:rPr>
        <w:t xml:space="preserve">CEIV credential holders are subject to all technical and professional standards of their respective organizations. They must also meet the minimum combination of experience, education, and exam/assessment requirements as outlined by each approved VPO. </w:t>
      </w:r>
    </w:p>
    <w:p w14:paraId="72F841C3" w14:textId="77777777" w:rsidR="00AB2ACF" w:rsidRPr="007A3089" w:rsidRDefault="00AB2ACF" w:rsidP="00AB2ACF">
      <w:pPr>
        <w:pStyle w:val="Heading2"/>
        <w:rPr>
          <w:rFonts w:ascii="Roboto" w:hAnsi="Roboto"/>
          <w:spacing w:val="-1"/>
        </w:rPr>
      </w:pPr>
      <w:bookmarkStart w:id="3" w:name="_Toc11800234"/>
      <w:bookmarkStart w:id="4" w:name="_Toc11800315"/>
      <w:bookmarkStart w:id="5" w:name="_Toc12540061"/>
      <w:bookmarkStart w:id="6" w:name="_Toc15635762"/>
      <w:r w:rsidRPr="007A3089">
        <w:rPr>
          <w:rFonts w:ascii="Roboto" w:hAnsi="Roboto"/>
        </w:rPr>
        <w:t>Qualifications to obtain the CEIV credential</w:t>
      </w:r>
      <w:bookmarkEnd w:id="3"/>
      <w:bookmarkEnd w:id="4"/>
      <w:bookmarkEnd w:id="5"/>
      <w:bookmarkEnd w:id="6"/>
      <w:r w:rsidRPr="007A3089">
        <w:rPr>
          <w:rFonts w:ascii="Roboto" w:hAnsi="Roboto"/>
        </w:rPr>
        <w:t xml:space="preserve"> </w:t>
      </w:r>
    </w:p>
    <w:p w14:paraId="38FFDA04" w14:textId="77777777" w:rsidR="00AB2ACF" w:rsidRPr="007A3089" w:rsidRDefault="00AB2ACF" w:rsidP="00AB2ACF">
      <w:pPr>
        <w:pStyle w:val="Body"/>
        <w:rPr>
          <w:rFonts w:ascii="Roboto" w:hAnsi="Roboto"/>
        </w:rPr>
      </w:pPr>
      <w:r w:rsidRPr="007A3089">
        <w:rPr>
          <w:rFonts w:ascii="Roboto" w:hAnsi="Roboto"/>
        </w:rPr>
        <w:t xml:space="preserve">The following requirements must be met </w:t>
      </w:r>
      <w:proofErr w:type="gramStart"/>
      <w:r w:rsidRPr="007A3089">
        <w:rPr>
          <w:rFonts w:ascii="Roboto" w:hAnsi="Roboto"/>
        </w:rPr>
        <w:t>in order to</w:t>
      </w:r>
      <w:proofErr w:type="gramEnd"/>
      <w:r w:rsidRPr="007A3089">
        <w:rPr>
          <w:rFonts w:ascii="Roboto" w:hAnsi="Roboto"/>
        </w:rPr>
        <w:t xml:space="preserve"> obtain the CEIV credential:  </w:t>
      </w:r>
    </w:p>
    <w:p w14:paraId="4A5B8ED0" w14:textId="77777777" w:rsidR="00AB2ACF" w:rsidRPr="007A3089" w:rsidRDefault="00AB2ACF" w:rsidP="00AB2ACF">
      <w:pPr>
        <w:pStyle w:val="bullet1"/>
        <w:ind w:left="720"/>
        <w:rPr>
          <w:rFonts w:ascii="Roboto" w:hAnsi="Roboto"/>
          <w:sz w:val="22"/>
        </w:rPr>
      </w:pPr>
      <w:r w:rsidRPr="007A3089">
        <w:rPr>
          <w:rFonts w:ascii="Roboto" w:hAnsi="Roboto"/>
          <w:sz w:val="22"/>
        </w:rPr>
        <w:t>Hold a bachelor’s degree or equivalent</w:t>
      </w:r>
    </w:p>
    <w:p w14:paraId="3582A6B7" w14:textId="77777777" w:rsidR="00AB2ACF" w:rsidRPr="007A3089" w:rsidRDefault="00AB2ACF" w:rsidP="00AB2ACF">
      <w:pPr>
        <w:pStyle w:val="bullet1"/>
        <w:tabs>
          <w:tab w:val="left" w:pos="720"/>
        </w:tabs>
        <w:ind w:left="720"/>
        <w:rPr>
          <w:rFonts w:ascii="Roboto" w:hAnsi="Roboto"/>
          <w:bCs/>
          <w:sz w:val="22"/>
        </w:rPr>
      </w:pPr>
      <w:r w:rsidRPr="007A3089">
        <w:rPr>
          <w:rFonts w:ascii="Roboto" w:hAnsi="Roboto"/>
          <w:sz w:val="22"/>
        </w:rPr>
        <w:t>Pass one of the following qualifying valuation assessments:</w:t>
      </w:r>
    </w:p>
    <w:p w14:paraId="70429C8F" w14:textId="77777777" w:rsidR="00AB2ACF" w:rsidRPr="007A3089" w:rsidRDefault="00AB2ACF" w:rsidP="00AB2ACF">
      <w:pPr>
        <w:pStyle w:val="bullet1"/>
        <w:numPr>
          <w:ilvl w:val="1"/>
          <w:numId w:val="1"/>
        </w:numPr>
        <w:ind w:left="1080"/>
        <w:rPr>
          <w:rFonts w:ascii="Roboto" w:eastAsiaTheme="majorEastAsia" w:hAnsi="Roboto"/>
          <w:b/>
          <w:bCs/>
          <w:color w:val="4472C4" w:themeColor="accent1"/>
          <w:sz w:val="22"/>
          <w:bdr w:val="none" w:sz="0" w:space="0" w:color="auto"/>
        </w:rPr>
      </w:pPr>
      <w:r w:rsidRPr="007A3089">
        <w:rPr>
          <w:rFonts w:ascii="Roboto" w:hAnsi="Roboto"/>
          <w:sz w:val="22"/>
        </w:rPr>
        <w:t>AICPA Accredited in Business Valuation (ABV) Exam or Valuation Principles Exam</w:t>
      </w:r>
    </w:p>
    <w:p w14:paraId="467D113C" w14:textId="77777777" w:rsidR="00AB2ACF" w:rsidRPr="007A3089" w:rsidRDefault="00AB2ACF" w:rsidP="00AB2ACF">
      <w:pPr>
        <w:pStyle w:val="bullet1"/>
        <w:numPr>
          <w:ilvl w:val="1"/>
          <w:numId w:val="1"/>
        </w:numPr>
        <w:ind w:left="1080"/>
        <w:rPr>
          <w:rFonts w:ascii="Roboto" w:eastAsiaTheme="majorEastAsia" w:hAnsi="Roboto"/>
          <w:b/>
          <w:bCs/>
          <w:color w:val="4472C4" w:themeColor="accent1"/>
          <w:sz w:val="22"/>
          <w:bdr w:val="none" w:sz="0" w:space="0" w:color="auto"/>
        </w:rPr>
      </w:pPr>
      <w:r w:rsidRPr="007A3089">
        <w:rPr>
          <w:rFonts w:ascii="Roboto" w:hAnsi="Roboto"/>
          <w:sz w:val="22"/>
        </w:rPr>
        <w:t>ASA Accredited Senior Appraiser (ASA) BV201-204 Exams or the ASA BV Principles of Valuation Challenge Exam</w:t>
      </w:r>
    </w:p>
    <w:p w14:paraId="470B0B3B" w14:textId="77777777" w:rsidR="00AB2ACF" w:rsidRPr="007A3089" w:rsidRDefault="00AB2ACF" w:rsidP="00AB2ACF">
      <w:pPr>
        <w:pStyle w:val="bullet1"/>
        <w:numPr>
          <w:ilvl w:val="1"/>
          <w:numId w:val="1"/>
        </w:numPr>
        <w:ind w:left="1080"/>
        <w:rPr>
          <w:rFonts w:ascii="Roboto" w:hAnsi="Roboto"/>
          <w:b/>
          <w:bCs/>
          <w:sz w:val="22"/>
        </w:rPr>
      </w:pPr>
      <w:r w:rsidRPr="007A3089">
        <w:rPr>
          <w:rFonts w:ascii="Roboto" w:hAnsi="Roboto"/>
          <w:sz w:val="22"/>
        </w:rPr>
        <w:t>Royal Institution of Chartered Surveyors (RICS) Assessment of Professional Competence (APC) or Senior Professional Assessment (SPA) on Valuation of Businesses and Intangible Assets</w:t>
      </w:r>
    </w:p>
    <w:p w14:paraId="0DBAA782" w14:textId="77777777" w:rsidR="00AB2ACF" w:rsidRPr="007A3089" w:rsidRDefault="00AB2ACF" w:rsidP="00AB2ACF">
      <w:pPr>
        <w:pStyle w:val="bullet1"/>
        <w:numPr>
          <w:ilvl w:val="1"/>
          <w:numId w:val="1"/>
        </w:numPr>
        <w:ind w:left="1080"/>
        <w:rPr>
          <w:rFonts w:ascii="Roboto" w:hAnsi="Roboto"/>
          <w:sz w:val="22"/>
        </w:rPr>
      </w:pPr>
      <w:r w:rsidRPr="007A3089">
        <w:rPr>
          <w:rFonts w:ascii="Roboto" w:hAnsi="Roboto"/>
          <w:sz w:val="22"/>
        </w:rPr>
        <w:t>Chartered Financial Analyst (CFA) Level 3 Exam</w:t>
      </w:r>
    </w:p>
    <w:p w14:paraId="4CB8EE3B" w14:textId="77777777" w:rsidR="00AB2ACF" w:rsidRPr="007A3089" w:rsidRDefault="00AB2ACF" w:rsidP="00AB2ACF">
      <w:pPr>
        <w:pStyle w:val="bullet1"/>
        <w:numPr>
          <w:ilvl w:val="1"/>
          <w:numId w:val="1"/>
        </w:numPr>
        <w:ind w:left="1080"/>
        <w:rPr>
          <w:rFonts w:ascii="Roboto" w:hAnsi="Roboto"/>
          <w:b/>
        </w:rPr>
      </w:pPr>
      <w:r w:rsidRPr="007A3089">
        <w:rPr>
          <w:rFonts w:ascii="Roboto" w:hAnsi="Roboto"/>
          <w:sz w:val="22"/>
        </w:rPr>
        <w:t xml:space="preserve">Chartered Business Valuator (CBV) Exam </w:t>
      </w:r>
    </w:p>
    <w:p w14:paraId="6D983CA0" w14:textId="77777777" w:rsidR="00AB2ACF" w:rsidRPr="007A3089" w:rsidRDefault="00AB2ACF" w:rsidP="00AB2ACF">
      <w:pPr>
        <w:pStyle w:val="bullet1"/>
        <w:ind w:left="720"/>
        <w:rPr>
          <w:rFonts w:ascii="Roboto" w:hAnsi="Roboto"/>
        </w:rPr>
      </w:pPr>
      <w:r w:rsidRPr="007A3089">
        <w:rPr>
          <w:rFonts w:ascii="Roboto" w:hAnsi="Roboto"/>
          <w:sz w:val="22"/>
        </w:rPr>
        <w:t>Successfully complete the CEIV credential education through either the AICPA, ASA or RICS</w:t>
      </w:r>
    </w:p>
    <w:p w14:paraId="045AB53F" w14:textId="77777777" w:rsidR="00AB2ACF" w:rsidRPr="007A3089" w:rsidRDefault="00AB2ACF" w:rsidP="00AB2ACF">
      <w:pPr>
        <w:pStyle w:val="bullet1"/>
        <w:numPr>
          <w:ilvl w:val="1"/>
          <w:numId w:val="1"/>
        </w:numPr>
        <w:ind w:left="1080"/>
        <w:rPr>
          <w:rFonts w:ascii="Roboto" w:hAnsi="Roboto"/>
          <w:sz w:val="22"/>
          <w:szCs w:val="22"/>
        </w:rPr>
      </w:pPr>
      <w:r w:rsidRPr="007A3089">
        <w:rPr>
          <w:rFonts w:ascii="Roboto" w:hAnsi="Roboto"/>
          <w:sz w:val="22"/>
          <w:szCs w:val="22"/>
        </w:rPr>
        <w:t>CEIV Body of Knowledge (Part 1 of CEIV Exam)</w:t>
      </w:r>
    </w:p>
    <w:p w14:paraId="26E7F3C0" w14:textId="77777777" w:rsidR="00AB2ACF" w:rsidRPr="007A3089" w:rsidRDefault="00AB2ACF" w:rsidP="00AB2ACF">
      <w:pPr>
        <w:pStyle w:val="bullet1"/>
        <w:numPr>
          <w:ilvl w:val="2"/>
          <w:numId w:val="1"/>
        </w:numPr>
        <w:ind w:left="1440"/>
        <w:rPr>
          <w:rFonts w:ascii="Roboto" w:hAnsi="Roboto"/>
          <w:sz w:val="22"/>
          <w:szCs w:val="22"/>
        </w:rPr>
      </w:pPr>
      <w:r w:rsidRPr="007A3089">
        <w:rPr>
          <w:rFonts w:ascii="Roboto" w:hAnsi="Roboto"/>
          <w:sz w:val="22"/>
          <w:szCs w:val="22"/>
        </w:rPr>
        <w:t>Accounting and Regulatory Environment</w:t>
      </w:r>
    </w:p>
    <w:p w14:paraId="2B7ED9A1" w14:textId="77777777" w:rsidR="00AB2ACF" w:rsidRPr="007A3089" w:rsidRDefault="00AB2ACF" w:rsidP="00AB2ACF">
      <w:pPr>
        <w:pStyle w:val="bullet1"/>
        <w:numPr>
          <w:ilvl w:val="2"/>
          <w:numId w:val="1"/>
        </w:numPr>
        <w:ind w:left="1440"/>
        <w:rPr>
          <w:rFonts w:ascii="Roboto" w:hAnsi="Roboto"/>
          <w:sz w:val="22"/>
          <w:szCs w:val="22"/>
        </w:rPr>
      </w:pPr>
      <w:r w:rsidRPr="007A3089">
        <w:rPr>
          <w:rFonts w:ascii="Roboto" w:hAnsi="Roboto"/>
          <w:sz w:val="22"/>
          <w:szCs w:val="22"/>
        </w:rPr>
        <w:t>Technical Guidance Related to Valuations for Financial Reporting</w:t>
      </w:r>
    </w:p>
    <w:p w14:paraId="3C6FB6E7" w14:textId="77777777" w:rsidR="00AB2ACF" w:rsidRPr="007A3089" w:rsidRDefault="00AB2ACF" w:rsidP="00AB2ACF">
      <w:pPr>
        <w:pStyle w:val="bullet1"/>
        <w:numPr>
          <w:ilvl w:val="2"/>
          <w:numId w:val="1"/>
        </w:numPr>
        <w:ind w:left="1440"/>
        <w:rPr>
          <w:rFonts w:ascii="Roboto" w:hAnsi="Roboto"/>
          <w:sz w:val="22"/>
          <w:szCs w:val="22"/>
        </w:rPr>
      </w:pPr>
      <w:r w:rsidRPr="007A3089">
        <w:rPr>
          <w:rFonts w:ascii="Roboto" w:hAnsi="Roboto"/>
          <w:sz w:val="22"/>
          <w:szCs w:val="22"/>
        </w:rPr>
        <w:t>Use of the Valuation Report in the Audit Process</w:t>
      </w:r>
    </w:p>
    <w:p w14:paraId="24C8855A" w14:textId="77777777" w:rsidR="00AB2ACF" w:rsidRPr="007A3089" w:rsidRDefault="00AB2ACF" w:rsidP="00AB2ACF">
      <w:pPr>
        <w:pStyle w:val="bullet1"/>
        <w:numPr>
          <w:ilvl w:val="1"/>
          <w:numId w:val="1"/>
        </w:numPr>
        <w:ind w:left="1080"/>
        <w:rPr>
          <w:rFonts w:ascii="Roboto" w:hAnsi="Roboto"/>
          <w:sz w:val="22"/>
          <w:szCs w:val="22"/>
        </w:rPr>
      </w:pPr>
      <w:r w:rsidRPr="007A3089">
        <w:rPr>
          <w:rFonts w:ascii="Roboto" w:hAnsi="Roboto"/>
          <w:sz w:val="22"/>
          <w:szCs w:val="22"/>
        </w:rPr>
        <w:t>Mandatory Performance Framework (Part 2 of CEIV Exam)</w:t>
      </w:r>
    </w:p>
    <w:p w14:paraId="3BB08179" w14:textId="77777777" w:rsidR="00AB2ACF" w:rsidRPr="007A3089" w:rsidRDefault="00AB2ACF" w:rsidP="00AB2ACF">
      <w:pPr>
        <w:pStyle w:val="bullet1"/>
        <w:ind w:left="720"/>
        <w:rPr>
          <w:rFonts w:ascii="Roboto" w:hAnsi="Roboto"/>
        </w:rPr>
      </w:pPr>
      <w:r w:rsidRPr="007A3089">
        <w:rPr>
          <w:rFonts w:ascii="Roboto" w:hAnsi="Roboto"/>
          <w:sz w:val="22"/>
        </w:rPr>
        <w:t>Pass both parts of the CEIV credential exam through the AICPA, ASA or RICS</w:t>
      </w:r>
    </w:p>
    <w:p w14:paraId="7D63C623" w14:textId="77777777" w:rsidR="00AB2ACF" w:rsidRPr="007A3089" w:rsidRDefault="00AB2ACF" w:rsidP="00AB2ACF">
      <w:pPr>
        <w:pStyle w:val="bullet1"/>
        <w:numPr>
          <w:ilvl w:val="1"/>
          <w:numId w:val="1"/>
        </w:numPr>
        <w:ind w:left="1057"/>
        <w:rPr>
          <w:rFonts w:ascii="Roboto" w:hAnsi="Roboto"/>
          <w:sz w:val="22"/>
          <w:szCs w:val="22"/>
        </w:rPr>
      </w:pPr>
      <w:r w:rsidRPr="007A3089">
        <w:rPr>
          <w:rFonts w:ascii="Roboto" w:hAnsi="Roboto"/>
          <w:sz w:val="22"/>
          <w:szCs w:val="22"/>
        </w:rPr>
        <w:t xml:space="preserve">The CEIV credential exam is an online, two-part, computer-based, non-disclosed exam. This means the questions and answers are not published nor is any of the information included on the exam permitted to be shared. The exam tests the candidate’s knowledge on the Body of Knowledge and the Mandatory Performance Framework and its related applications.     </w:t>
      </w:r>
    </w:p>
    <w:p w14:paraId="77B51BFB" w14:textId="77777777" w:rsidR="00AB2ACF" w:rsidRPr="007A3089" w:rsidRDefault="00AB2ACF" w:rsidP="00AB2ACF">
      <w:pPr>
        <w:pStyle w:val="bullet1"/>
        <w:ind w:left="720"/>
        <w:rPr>
          <w:rFonts w:ascii="Roboto" w:hAnsi="Roboto"/>
        </w:rPr>
      </w:pPr>
      <w:r w:rsidRPr="007A3089">
        <w:rPr>
          <w:rFonts w:ascii="Roboto" w:hAnsi="Roboto"/>
          <w:sz w:val="22"/>
          <w:szCs w:val="22"/>
        </w:rPr>
        <w:t>Meet a minimum of 3,000 hours of experience</w:t>
      </w:r>
      <w:r w:rsidRPr="007A3089">
        <w:rPr>
          <w:rStyle w:val="FootnoteReference"/>
          <w:rFonts w:ascii="Roboto" w:hAnsi="Roboto"/>
        </w:rPr>
        <w:footnoteReference w:id="3"/>
      </w:r>
      <w:r w:rsidRPr="007A3089">
        <w:rPr>
          <w:rFonts w:ascii="Roboto" w:hAnsi="Roboto"/>
          <w:sz w:val="22"/>
          <w:szCs w:val="22"/>
        </w:rPr>
        <w:t xml:space="preserve"> performing fair value measurements in the 10 years preceding application with at least half (1,500 hours) in the preceding five years.</w:t>
      </w:r>
    </w:p>
    <w:p w14:paraId="79FF6258" w14:textId="77777777" w:rsidR="00AB2ACF" w:rsidRPr="007A3089" w:rsidRDefault="00AB2ACF" w:rsidP="00AB2ACF">
      <w:pPr>
        <w:pStyle w:val="Heading2"/>
        <w:rPr>
          <w:rFonts w:ascii="Roboto" w:hAnsi="Roboto"/>
        </w:rPr>
      </w:pPr>
      <w:bookmarkStart w:id="7" w:name="_Hlk62498687"/>
      <w:bookmarkStart w:id="8" w:name="_Toc12540062"/>
      <w:bookmarkStart w:id="9" w:name="_Toc15635763"/>
      <w:bookmarkStart w:id="10" w:name="_Toc11800235"/>
      <w:bookmarkStart w:id="11" w:name="_Toc11800316"/>
      <w:r w:rsidRPr="007A3089">
        <w:rPr>
          <w:rFonts w:ascii="Roboto" w:hAnsi="Roboto"/>
        </w:rPr>
        <w:lastRenderedPageBreak/>
        <w:t xml:space="preserve">Credential </w:t>
      </w:r>
      <w:bookmarkEnd w:id="7"/>
      <w:r w:rsidRPr="007A3089">
        <w:rPr>
          <w:rFonts w:ascii="Roboto" w:hAnsi="Roboto"/>
        </w:rPr>
        <w:t xml:space="preserve">Maintenance </w:t>
      </w:r>
      <w:r w:rsidRPr="007A3089">
        <w:rPr>
          <w:rFonts w:ascii="Roboto" w:hAnsi="Roboto"/>
          <w:spacing w:val="-1"/>
        </w:rPr>
        <w:t>Re</w:t>
      </w:r>
      <w:r w:rsidRPr="007A3089">
        <w:rPr>
          <w:rFonts w:ascii="Roboto" w:hAnsi="Roboto"/>
        </w:rPr>
        <w:t>q</w:t>
      </w:r>
      <w:r w:rsidRPr="007A3089">
        <w:rPr>
          <w:rFonts w:ascii="Roboto" w:hAnsi="Roboto"/>
          <w:spacing w:val="-1"/>
        </w:rPr>
        <w:t>u</w:t>
      </w:r>
      <w:r w:rsidRPr="007A3089">
        <w:rPr>
          <w:rFonts w:ascii="Roboto" w:hAnsi="Roboto"/>
        </w:rPr>
        <w:t>ire</w:t>
      </w:r>
      <w:r w:rsidRPr="007A3089">
        <w:rPr>
          <w:rFonts w:ascii="Roboto" w:hAnsi="Roboto"/>
          <w:spacing w:val="-1"/>
        </w:rPr>
        <w:t>m</w:t>
      </w:r>
      <w:r w:rsidRPr="007A3089">
        <w:rPr>
          <w:rFonts w:ascii="Roboto" w:hAnsi="Roboto"/>
        </w:rPr>
        <w:t>e</w:t>
      </w:r>
      <w:r w:rsidRPr="007A3089">
        <w:rPr>
          <w:rFonts w:ascii="Roboto" w:hAnsi="Roboto"/>
          <w:spacing w:val="-1"/>
        </w:rPr>
        <w:t>n</w:t>
      </w:r>
      <w:r w:rsidRPr="007A3089">
        <w:rPr>
          <w:rFonts w:ascii="Roboto" w:hAnsi="Roboto"/>
        </w:rPr>
        <w:t>ts</w:t>
      </w:r>
      <w:bookmarkEnd w:id="8"/>
      <w:bookmarkEnd w:id="9"/>
      <w:r w:rsidRPr="007A3089">
        <w:rPr>
          <w:rFonts w:ascii="Roboto" w:hAnsi="Roboto"/>
        </w:rPr>
        <w:t xml:space="preserve"> </w:t>
      </w:r>
      <w:bookmarkEnd w:id="10"/>
      <w:bookmarkEnd w:id="11"/>
    </w:p>
    <w:p w14:paraId="556CB50A" w14:textId="77777777" w:rsidR="00AB2ACF" w:rsidRPr="007A3089" w:rsidRDefault="00AB2ACF" w:rsidP="00AB2ACF">
      <w:pPr>
        <w:pStyle w:val="Body"/>
        <w:rPr>
          <w:rFonts w:ascii="Roboto" w:hAnsi="Roboto"/>
        </w:rPr>
      </w:pPr>
      <w:r w:rsidRPr="007A3089">
        <w:rPr>
          <w:rFonts w:ascii="Roboto" w:hAnsi="Roboto"/>
        </w:rPr>
        <w:t>All CEIV credential holders must meet the following requirem</w:t>
      </w:r>
      <w:r w:rsidRPr="007A3089">
        <w:rPr>
          <w:rFonts w:ascii="Roboto" w:hAnsi="Roboto"/>
          <w:spacing w:val="-3"/>
        </w:rPr>
        <w:t>e</w:t>
      </w:r>
      <w:r w:rsidRPr="007A3089">
        <w:rPr>
          <w:rFonts w:ascii="Roboto" w:hAnsi="Roboto"/>
          <w:spacing w:val="1"/>
        </w:rPr>
        <w:t>n</w:t>
      </w:r>
      <w:r w:rsidRPr="007A3089">
        <w:rPr>
          <w:rFonts w:ascii="Roboto" w:hAnsi="Roboto"/>
        </w:rPr>
        <w:t>ts</w:t>
      </w:r>
      <w:r w:rsidRPr="007A3089">
        <w:rPr>
          <w:rFonts w:ascii="Roboto" w:hAnsi="Roboto"/>
          <w:spacing w:val="3"/>
        </w:rPr>
        <w:t xml:space="preserve"> </w:t>
      </w:r>
      <w:r w:rsidRPr="007A3089">
        <w:rPr>
          <w:rFonts w:ascii="Roboto" w:hAnsi="Roboto"/>
        </w:rPr>
        <w:t>to maintain and continue to hold</w:t>
      </w:r>
      <w:r w:rsidRPr="007A3089">
        <w:rPr>
          <w:rFonts w:ascii="Roboto" w:hAnsi="Roboto"/>
          <w:spacing w:val="3"/>
        </w:rPr>
        <w:t xml:space="preserve"> </w:t>
      </w:r>
      <w:r w:rsidRPr="007A3089">
        <w:rPr>
          <w:rFonts w:ascii="Roboto" w:hAnsi="Roboto"/>
          <w:spacing w:val="-3"/>
        </w:rPr>
        <w:t>t</w:t>
      </w:r>
      <w:r w:rsidRPr="007A3089">
        <w:rPr>
          <w:rFonts w:ascii="Roboto" w:hAnsi="Roboto"/>
        </w:rPr>
        <w:t>he</w:t>
      </w:r>
      <w:r w:rsidRPr="007A3089">
        <w:rPr>
          <w:rFonts w:ascii="Roboto" w:hAnsi="Roboto"/>
          <w:spacing w:val="3"/>
        </w:rPr>
        <w:t xml:space="preserve"> </w:t>
      </w:r>
      <w:r w:rsidRPr="007A3089">
        <w:rPr>
          <w:rFonts w:ascii="Roboto" w:hAnsi="Roboto"/>
        </w:rPr>
        <w:t>CEIV c</w:t>
      </w:r>
      <w:r w:rsidRPr="007A3089">
        <w:rPr>
          <w:rFonts w:ascii="Roboto" w:hAnsi="Roboto"/>
          <w:spacing w:val="1"/>
        </w:rPr>
        <w:t>r</w:t>
      </w:r>
      <w:r w:rsidRPr="007A3089">
        <w:rPr>
          <w:rFonts w:ascii="Roboto" w:hAnsi="Roboto"/>
          <w:spacing w:val="-3"/>
        </w:rPr>
        <w:t>e</w:t>
      </w:r>
      <w:r w:rsidRPr="007A3089">
        <w:rPr>
          <w:rFonts w:ascii="Roboto" w:hAnsi="Roboto"/>
        </w:rPr>
        <w:t>dent</w:t>
      </w:r>
      <w:r w:rsidRPr="007A3089">
        <w:rPr>
          <w:rFonts w:ascii="Roboto" w:hAnsi="Roboto"/>
          <w:spacing w:val="1"/>
        </w:rPr>
        <w:t>i</w:t>
      </w:r>
      <w:r w:rsidRPr="007A3089">
        <w:rPr>
          <w:rFonts w:ascii="Roboto" w:hAnsi="Roboto"/>
          <w:spacing w:val="-1"/>
        </w:rPr>
        <w:t>a</w:t>
      </w:r>
      <w:r w:rsidRPr="007A3089">
        <w:rPr>
          <w:rFonts w:ascii="Roboto" w:hAnsi="Roboto"/>
        </w:rPr>
        <w:t>l:</w:t>
      </w:r>
    </w:p>
    <w:p w14:paraId="466A3033" w14:textId="77777777" w:rsidR="00AB2ACF" w:rsidRPr="007A3089" w:rsidRDefault="00AB2ACF" w:rsidP="00AB2ACF">
      <w:pPr>
        <w:pStyle w:val="ListParagraph"/>
        <w:numPr>
          <w:ilvl w:val="8"/>
          <w:numId w:val="6"/>
        </w:numPr>
        <w:pBdr>
          <w:top w:val="nil"/>
          <w:left w:val="nil"/>
          <w:bottom w:val="nil"/>
          <w:right w:val="nil"/>
          <w:between w:val="nil"/>
          <w:bar w:val="nil"/>
        </w:pBdr>
        <w:spacing w:after="0"/>
        <w:contextualSpacing w:val="0"/>
        <w:rPr>
          <w:rFonts w:ascii="Roboto" w:eastAsia="Calibri" w:hAnsi="Roboto"/>
        </w:rPr>
      </w:pPr>
      <w:r w:rsidRPr="007A3089">
        <w:rPr>
          <w:rFonts w:ascii="Roboto" w:eastAsia="Calibri" w:hAnsi="Roboto"/>
        </w:rPr>
        <w:t xml:space="preserve">Maintenance of VPO membership in good </w:t>
      </w:r>
      <w:proofErr w:type="gramStart"/>
      <w:r w:rsidRPr="007A3089">
        <w:rPr>
          <w:rFonts w:ascii="Roboto" w:eastAsia="Calibri" w:hAnsi="Roboto"/>
        </w:rPr>
        <w:t>standing;</w:t>
      </w:r>
      <w:proofErr w:type="gramEnd"/>
    </w:p>
    <w:p w14:paraId="72C8001F" w14:textId="77777777" w:rsidR="00AB2ACF" w:rsidRPr="007A3089" w:rsidRDefault="00AB2ACF" w:rsidP="00AB2ACF">
      <w:pPr>
        <w:pStyle w:val="ListParagraph"/>
        <w:numPr>
          <w:ilvl w:val="8"/>
          <w:numId w:val="6"/>
        </w:numPr>
        <w:pBdr>
          <w:top w:val="nil"/>
          <w:left w:val="nil"/>
          <w:bottom w:val="nil"/>
          <w:right w:val="nil"/>
          <w:between w:val="nil"/>
          <w:bar w:val="nil"/>
        </w:pBdr>
        <w:spacing w:after="0"/>
        <w:contextualSpacing w:val="0"/>
        <w:rPr>
          <w:rFonts w:ascii="Roboto" w:eastAsia="Calibri" w:hAnsi="Roboto"/>
        </w:rPr>
      </w:pPr>
      <w:r w:rsidRPr="007A3089">
        <w:rPr>
          <w:rFonts w:ascii="Roboto" w:eastAsia="Calibri" w:hAnsi="Roboto" w:cs="Calibri"/>
        </w:rPr>
        <w:t>8</w:t>
      </w:r>
      <w:r w:rsidRPr="007A3089">
        <w:rPr>
          <w:rFonts w:ascii="Roboto" w:eastAsia="Calibri" w:hAnsi="Roboto" w:cs="Calibri"/>
          <w:spacing w:val="12"/>
        </w:rPr>
        <w:t xml:space="preserve"> </w:t>
      </w:r>
      <w:r w:rsidRPr="007A3089">
        <w:rPr>
          <w:rFonts w:ascii="Roboto" w:eastAsia="Calibri" w:hAnsi="Roboto" w:cs="Calibri"/>
        </w:rPr>
        <w:t>hours</w:t>
      </w:r>
      <w:r w:rsidRPr="007A3089">
        <w:rPr>
          <w:rFonts w:ascii="Roboto" w:eastAsia="Calibri" w:hAnsi="Roboto" w:cs="Calibri"/>
          <w:spacing w:val="14"/>
        </w:rPr>
        <w:t xml:space="preserve"> </w:t>
      </w:r>
      <w:r w:rsidRPr="007A3089">
        <w:rPr>
          <w:rFonts w:ascii="Roboto" w:eastAsia="Calibri" w:hAnsi="Roboto" w:cs="Calibri"/>
        </w:rPr>
        <w:t>of</w:t>
      </w:r>
      <w:r w:rsidRPr="007A3089">
        <w:rPr>
          <w:rFonts w:ascii="Roboto" w:eastAsia="Calibri" w:hAnsi="Roboto" w:cs="Calibri"/>
          <w:spacing w:val="11"/>
        </w:rPr>
        <w:t xml:space="preserve"> </w:t>
      </w:r>
      <w:r w:rsidRPr="007A3089">
        <w:rPr>
          <w:rFonts w:ascii="Roboto" w:eastAsia="Calibri" w:hAnsi="Roboto" w:cs="Calibri"/>
        </w:rPr>
        <w:t>fair value measurement-</w:t>
      </w:r>
      <w:r w:rsidRPr="007A3089">
        <w:rPr>
          <w:rFonts w:ascii="Roboto" w:eastAsia="Calibri" w:hAnsi="Roboto" w:cs="Calibri"/>
          <w:spacing w:val="1"/>
        </w:rPr>
        <w:t>r</w:t>
      </w:r>
      <w:r w:rsidRPr="007A3089">
        <w:rPr>
          <w:rFonts w:ascii="Roboto" w:eastAsia="Calibri" w:hAnsi="Roboto" w:cs="Calibri"/>
          <w:spacing w:val="-3"/>
        </w:rPr>
        <w:t>e</w:t>
      </w:r>
      <w:r w:rsidRPr="007A3089">
        <w:rPr>
          <w:rFonts w:ascii="Roboto" w:eastAsia="Calibri" w:hAnsi="Roboto" w:cs="Calibri"/>
        </w:rPr>
        <w:t>lated</w:t>
      </w:r>
      <w:r w:rsidRPr="007A3089">
        <w:rPr>
          <w:rFonts w:ascii="Roboto" w:eastAsia="Calibri" w:hAnsi="Roboto" w:cs="Calibri"/>
          <w:spacing w:val="11"/>
        </w:rPr>
        <w:t xml:space="preserve"> </w:t>
      </w:r>
      <w:r w:rsidRPr="007A3089">
        <w:rPr>
          <w:rFonts w:ascii="Roboto" w:eastAsia="Calibri" w:hAnsi="Roboto" w:cs="Calibri"/>
        </w:rPr>
        <w:t>CPD/CPE annually</w:t>
      </w:r>
      <w:r w:rsidRPr="007A3089">
        <w:rPr>
          <w:rStyle w:val="FootnoteReference"/>
          <w:rFonts w:ascii="Roboto" w:eastAsia="Calibri" w:hAnsi="Roboto" w:cs="Calibri"/>
        </w:rPr>
        <w:footnoteReference w:id="4"/>
      </w:r>
      <w:r w:rsidRPr="007A3089">
        <w:rPr>
          <w:rFonts w:ascii="Roboto" w:eastAsia="Calibri" w:hAnsi="Roboto" w:cs="Calibri"/>
        </w:rPr>
        <w:t xml:space="preserve"> plus 40 hours of fair value measurement-related education every fixed five-year period</w:t>
      </w:r>
      <w:r w:rsidRPr="007A3089">
        <w:rPr>
          <w:rStyle w:val="FootnoteReference"/>
          <w:rFonts w:ascii="Roboto" w:eastAsia="Calibri" w:hAnsi="Roboto" w:cs="Calibri"/>
        </w:rPr>
        <w:footnoteReference w:id="5"/>
      </w:r>
      <w:r w:rsidRPr="007A3089">
        <w:rPr>
          <w:rFonts w:ascii="Roboto" w:eastAsia="Calibri" w:hAnsi="Roboto" w:cs="Calibri"/>
        </w:rPr>
        <w:t xml:space="preserve">; </w:t>
      </w:r>
    </w:p>
    <w:p w14:paraId="7DB99F2B" w14:textId="77777777" w:rsidR="00AB2ACF" w:rsidRPr="007A3089" w:rsidRDefault="00AB2ACF" w:rsidP="00AB2ACF">
      <w:pPr>
        <w:pStyle w:val="ListParagraph"/>
        <w:numPr>
          <w:ilvl w:val="8"/>
          <w:numId w:val="6"/>
        </w:numPr>
        <w:pBdr>
          <w:top w:val="nil"/>
          <w:left w:val="nil"/>
          <w:bottom w:val="nil"/>
          <w:right w:val="nil"/>
          <w:between w:val="nil"/>
          <w:bar w:val="nil"/>
        </w:pBdr>
        <w:spacing w:after="0"/>
        <w:contextualSpacing w:val="0"/>
        <w:rPr>
          <w:rFonts w:ascii="Roboto" w:eastAsia="Calibri" w:hAnsi="Roboto" w:cs="Calibri"/>
        </w:rPr>
      </w:pPr>
      <w:r w:rsidRPr="007A3089">
        <w:rPr>
          <w:rFonts w:ascii="Roboto" w:eastAsia="Calibri" w:hAnsi="Roboto" w:cs="Calibri"/>
        </w:rPr>
        <w:t>1,5</w:t>
      </w:r>
      <w:r w:rsidRPr="007A3089">
        <w:rPr>
          <w:rFonts w:ascii="Roboto" w:eastAsia="Calibri" w:hAnsi="Roboto" w:cs="Calibri"/>
          <w:spacing w:val="-1"/>
        </w:rPr>
        <w:t>0</w:t>
      </w:r>
      <w:r w:rsidRPr="007A3089">
        <w:rPr>
          <w:rFonts w:ascii="Roboto" w:eastAsia="Calibri" w:hAnsi="Roboto" w:cs="Calibri"/>
        </w:rPr>
        <w:t>0</w:t>
      </w:r>
      <w:r w:rsidRPr="007A3089">
        <w:rPr>
          <w:rFonts w:ascii="Roboto" w:eastAsia="Calibri" w:hAnsi="Roboto" w:cs="Calibri"/>
          <w:spacing w:val="1"/>
        </w:rPr>
        <w:t xml:space="preserve"> </w:t>
      </w:r>
      <w:r w:rsidRPr="007A3089">
        <w:rPr>
          <w:rFonts w:ascii="Roboto" w:eastAsia="Calibri" w:hAnsi="Roboto" w:cs="Calibri"/>
        </w:rPr>
        <w:t>ho</w:t>
      </w:r>
      <w:r w:rsidRPr="007A3089">
        <w:rPr>
          <w:rFonts w:ascii="Roboto" w:eastAsia="Calibri" w:hAnsi="Roboto" w:cs="Calibri"/>
          <w:spacing w:val="-3"/>
        </w:rPr>
        <w:t>u</w:t>
      </w:r>
      <w:r w:rsidRPr="007A3089">
        <w:rPr>
          <w:rFonts w:ascii="Roboto" w:eastAsia="Calibri" w:hAnsi="Roboto" w:cs="Calibri"/>
          <w:spacing w:val="1"/>
        </w:rPr>
        <w:t>r</w:t>
      </w:r>
      <w:r w:rsidRPr="007A3089">
        <w:rPr>
          <w:rFonts w:ascii="Roboto" w:eastAsia="Calibri" w:hAnsi="Roboto" w:cs="Calibri"/>
        </w:rPr>
        <w:t>s of fair value measurements-relat</w:t>
      </w:r>
      <w:r w:rsidRPr="007A3089">
        <w:rPr>
          <w:rFonts w:ascii="Roboto" w:eastAsia="Calibri" w:hAnsi="Roboto" w:cs="Calibri"/>
          <w:spacing w:val="-3"/>
        </w:rPr>
        <w:t>e</w:t>
      </w:r>
      <w:r w:rsidRPr="007A3089">
        <w:rPr>
          <w:rFonts w:ascii="Roboto" w:eastAsia="Calibri" w:hAnsi="Roboto" w:cs="Calibri"/>
        </w:rPr>
        <w:t>d</w:t>
      </w:r>
      <w:r w:rsidRPr="007A3089">
        <w:rPr>
          <w:rFonts w:ascii="Roboto" w:eastAsia="Calibri" w:hAnsi="Roboto" w:cs="Calibri"/>
          <w:spacing w:val="1"/>
        </w:rPr>
        <w:t xml:space="preserve"> </w:t>
      </w:r>
      <w:r w:rsidRPr="007A3089">
        <w:rPr>
          <w:rFonts w:ascii="Roboto" w:eastAsia="Calibri" w:hAnsi="Roboto" w:cs="Calibri"/>
          <w:spacing w:val="-3"/>
        </w:rPr>
        <w:t>e</w:t>
      </w:r>
      <w:r w:rsidRPr="007A3089">
        <w:rPr>
          <w:rFonts w:ascii="Roboto" w:eastAsia="Calibri" w:hAnsi="Roboto" w:cs="Calibri"/>
        </w:rPr>
        <w:t>xper</w:t>
      </w:r>
      <w:r w:rsidRPr="007A3089">
        <w:rPr>
          <w:rFonts w:ascii="Roboto" w:eastAsia="Calibri" w:hAnsi="Roboto" w:cs="Calibri"/>
          <w:spacing w:val="1"/>
        </w:rPr>
        <w:t>i</w:t>
      </w:r>
      <w:r w:rsidRPr="007A3089">
        <w:rPr>
          <w:rFonts w:ascii="Roboto" w:eastAsia="Calibri" w:hAnsi="Roboto" w:cs="Calibri"/>
        </w:rPr>
        <w:t xml:space="preserve">ence </w:t>
      </w:r>
      <w:r w:rsidRPr="007A3089">
        <w:rPr>
          <w:rFonts w:ascii="Roboto" w:eastAsia="Calibri" w:hAnsi="Roboto" w:cs="Calibri"/>
          <w:spacing w:val="1"/>
        </w:rPr>
        <w:t>o</w:t>
      </w:r>
      <w:r w:rsidRPr="007A3089">
        <w:rPr>
          <w:rFonts w:ascii="Roboto" w:eastAsia="Calibri" w:hAnsi="Roboto" w:cs="Calibri"/>
          <w:spacing w:val="-3"/>
        </w:rPr>
        <w:t>v</w:t>
      </w:r>
      <w:r w:rsidRPr="007A3089">
        <w:rPr>
          <w:rFonts w:ascii="Roboto" w:eastAsia="Calibri" w:hAnsi="Roboto" w:cs="Calibri"/>
        </w:rPr>
        <w:t xml:space="preserve">er every fixed five-year </w:t>
      </w:r>
      <w:proofErr w:type="gramStart"/>
      <w:r w:rsidRPr="007A3089">
        <w:rPr>
          <w:rFonts w:ascii="Roboto" w:eastAsia="Calibri" w:hAnsi="Roboto" w:cs="Calibri"/>
        </w:rPr>
        <w:t>per</w:t>
      </w:r>
      <w:r w:rsidRPr="007A3089">
        <w:rPr>
          <w:rFonts w:ascii="Roboto" w:eastAsia="Calibri" w:hAnsi="Roboto" w:cs="Calibri"/>
          <w:spacing w:val="1"/>
        </w:rPr>
        <w:t>i</w:t>
      </w:r>
      <w:r w:rsidRPr="007A3089">
        <w:rPr>
          <w:rFonts w:ascii="Roboto" w:eastAsia="Calibri" w:hAnsi="Roboto" w:cs="Calibri"/>
        </w:rPr>
        <w:t>od;</w:t>
      </w:r>
      <w:proofErr w:type="gramEnd"/>
      <w:r w:rsidRPr="007A3089">
        <w:rPr>
          <w:rFonts w:ascii="Roboto" w:eastAsia="Calibri" w:hAnsi="Roboto" w:cs="Calibri"/>
        </w:rPr>
        <w:t xml:space="preserve"> </w:t>
      </w:r>
    </w:p>
    <w:p w14:paraId="551C22D7" w14:textId="77777777" w:rsidR="00AB2ACF" w:rsidRPr="007A3089" w:rsidRDefault="00AB2ACF" w:rsidP="00AB2ACF">
      <w:pPr>
        <w:pStyle w:val="ListParagraph"/>
        <w:numPr>
          <w:ilvl w:val="8"/>
          <w:numId w:val="6"/>
        </w:numPr>
        <w:pBdr>
          <w:top w:val="nil"/>
          <w:left w:val="nil"/>
          <w:bottom w:val="nil"/>
          <w:right w:val="nil"/>
          <w:between w:val="nil"/>
          <w:bar w:val="nil"/>
        </w:pBdr>
        <w:spacing w:after="0"/>
        <w:contextualSpacing w:val="0"/>
        <w:rPr>
          <w:rFonts w:ascii="Roboto" w:eastAsia="Calibri" w:hAnsi="Roboto" w:cs="Calibri"/>
        </w:rPr>
      </w:pPr>
      <w:r w:rsidRPr="007A3089">
        <w:rPr>
          <w:rFonts w:ascii="Roboto" w:eastAsia="Calibri" w:hAnsi="Roboto" w:cs="Calibri"/>
        </w:rPr>
        <w:t>Compliance with the requirements of the Mandatory Performance Framework; and</w:t>
      </w:r>
    </w:p>
    <w:p w14:paraId="33717370" w14:textId="77777777" w:rsidR="00AB2ACF" w:rsidRPr="007A3089" w:rsidRDefault="00AB2ACF" w:rsidP="00AB2ACF">
      <w:pPr>
        <w:pStyle w:val="ListParagraph"/>
        <w:numPr>
          <w:ilvl w:val="8"/>
          <w:numId w:val="6"/>
        </w:numPr>
        <w:pBdr>
          <w:top w:val="nil"/>
          <w:left w:val="nil"/>
          <w:bottom w:val="nil"/>
          <w:right w:val="nil"/>
          <w:between w:val="nil"/>
          <w:bar w:val="nil"/>
        </w:pBdr>
        <w:contextualSpacing w:val="0"/>
        <w:rPr>
          <w:rFonts w:ascii="Roboto" w:eastAsia="Calibri" w:hAnsi="Roboto" w:cs="Calibri"/>
        </w:rPr>
      </w:pPr>
      <w:r w:rsidRPr="007A3089">
        <w:rPr>
          <w:rFonts w:ascii="Roboto" w:eastAsia="Calibri" w:hAnsi="Roboto" w:cs="Calibri"/>
        </w:rPr>
        <w:t>Participation in the CEIV Quality Monitoring Program.</w:t>
      </w:r>
      <w:r w:rsidRPr="007A3089">
        <w:rPr>
          <w:rFonts w:ascii="Roboto" w:hAnsi="Roboto"/>
        </w:rPr>
        <w:t xml:space="preserve"> </w:t>
      </w:r>
    </w:p>
    <w:p w14:paraId="226667A8" w14:textId="77777777" w:rsidR="00AB2ACF" w:rsidRPr="007A3089" w:rsidRDefault="00AB2ACF" w:rsidP="00AB2ACF">
      <w:pPr>
        <w:pStyle w:val="bullet1"/>
        <w:numPr>
          <w:ilvl w:val="0"/>
          <w:numId w:val="0"/>
        </w:numPr>
        <w:rPr>
          <w:rFonts w:ascii="Roboto" w:hAnsi="Roboto"/>
          <w:sz w:val="22"/>
          <w:szCs w:val="22"/>
        </w:rPr>
      </w:pPr>
      <w:proofErr w:type="gramStart"/>
      <w:r w:rsidRPr="007A3089">
        <w:rPr>
          <w:rFonts w:ascii="Roboto" w:hAnsi="Roboto"/>
          <w:sz w:val="22"/>
          <w:szCs w:val="22"/>
        </w:rPr>
        <w:t>In the event that</w:t>
      </w:r>
      <w:proofErr w:type="gramEnd"/>
      <w:r w:rsidRPr="007A3089">
        <w:rPr>
          <w:rFonts w:ascii="Roboto" w:hAnsi="Roboto"/>
          <w:sz w:val="22"/>
          <w:szCs w:val="22"/>
        </w:rPr>
        <w:t xml:space="preserve"> a CEIV credential holder is unable to meet ongoing CEIV credential maintenance requirements, the credential holder must cease use of the credential and remove any public references to actively holding the credential. Any such references will be monitored by the issuing VPO. Once the requirements to maintain the credential are satisfied, the credential holder may restore use of the CEIV credential by applying for reinstatement through one of the issuing VPOs.</w:t>
      </w:r>
    </w:p>
    <w:p w14:paraId="4DA354F3" w14:textId="77777777" w:rsidR="00AB2ACF" w:rsidRPr="007A3089" w:rsidRDefault="00AB2ACF" w:rsidP="00AB2ACF">
      <w:pPr>
        <w:pStyle w:val="Heading1"/>
        <w:rPr>
          <w:rFonts w:ascii="Roboto" w:hAnsi="Roboto"/>
        </w:rPr>
      </w:pPr>
      <w:bookmarkStart w:id="12" w:name="_Toc15635764"/>
      <w:r w:rsidRPr="007A3089">
        <w:rPr>
          <w:rFonts w:ascii="Roboto" w:hAnsi="Roboto"/>
          <w:caps/>
        </w:rPr>
        <w:t>4. M</w:t>
      </w:r>
      <w:r w:rsidRPr="007A3089">
        <w:rPr>
          <w:rFonts w:ascii="Roboto" w:hAnsi="Roboto"/>
        </w:rPr>
        <w:t>andatory Performance Framework</w:t>
      </w:r>
      <w:bookmarkEnd w:id="12"/>
    </w:p>
    <w:p w14:paraId="0DFEBB9B" w14:textId="77777777" w:rsidR="00AB2ACF" w:rsidRPr="007A3089" w:rsidRDefault="00AB2ACF" w:rsidP="00AB2ACF">
      <w:pPr>
        <w:pStyle w:val="Body"/>
        <w:rPr>
          <w:rFonts w:ascii="Roboto" w:hAnsi="Roboto"/>
        </w:rPr>
      </w:pPr>
      <w:r w:rsidRPr="007A3089">
        <w:rPr>
          <w:rFonts w:ascii="Roboto" w:hAnsi="Roboto"/>
        </w:rPr>
        <w:t xml:space="preserve">The </w:t>
      </w:r>
      <w:r w:rsidRPr="007A3089">
        <w:rPr>
          <w:rStyle w:val="Hyperlink"/>
          <w:rFonts w:ascii="Roboto" w:hAnsi="Roboto"/>
          <w:color w:val="auto"/>
        </w:rPr>
        <w:t xml:space="preserve">MPF </w:t>
      </w:r>
      <w:r w:rsidRPr="007A3089">
        <w:rPr>
          <w:rFonts w:ascii="Roboto" w:hAnsi="Roboto"/>
        </w:rPr>
        <w:t>is a practical, non-authoritative framework that defines the level of documentation and performance of work that is necessary to provide supportable and auditable fair value measurements.  These fair value measurements may be for a business, business interests, intangible assets, certain liabilities, and inventory used for management assertions made in financial statements issued for financial reporting purposes.</w:t>
      </w:r>
    </w:p>
    <w:p w14:paraId="006FEE2C" w14:textId="77777777" w:rsidR="00AB2ACF" w:rsidRPr="007A3089" w:rsidRDefault="00AB2ACF" w:rsidP="00AB2ACF">
      <w:pPr>
        <w:pStyle w:val="ListParagraph"/>
        <w:widowControl w:val="0"/>
        <w:tabs>
          <w:tab w:val="left" w:pos="1180"/>
          <w:tab w:val="left" w:pos="1181"/>
        </w:tabs>
        <w:autoSpaceDE w:val="0"/>
        <w:autoSpaceDN w:val="0"/>
        <w:spacing w:before="170" w:line="295" w:lineRule="auto"/>
        <w:ind w:left="20" w:right="189"/>
        <w:contextualSpacing w:val="0"/>
        <w:rPr>
          <w:rFonts w:ascii="Roboto" w:eastAsia="Calibri" w:hAnsi="Roboto" w:cs="Calibri"/>
          <w:color w:val="000000" w:themeColor="text1"/>
        </w:rPr>
      </w:pPr>
      <w:r w:rsidRPr="007A3089">
        <w:rPr>
          <w:rFonts w:ascii="Roboto" w:eastAsia="Calibri" w:hAnsi="Roboto" w:cs="Calibri"/>
          <w:color w:val="000000"/>
          <w:bdr w:val="nil"/>
        </w:rPr>
        <w:t>If any part of the MPF conflicts with a published governmental, judicial, or accounting authority, the valuation professional should follow the applicable published authority or stated procedures with respect to the part applicable to the valuation in which the valuation professional is engaged. The other parts of the MPF will continue in full force and effect. If a published governmental, judicial, or accounting authority differs in that it simply requires less than the MPF, the requirements of the MPF still must be met.</w:t>
      </w:r>
    </w:p>
    <w:p w14:paraId="6110BEB0" w14:textId="77777777" w:rsidR="00AB2ACF" w:rsidRPr="007A3089" w:rsidRDefault="00AB2ACF" w:rsidP="00AB2ACF">
      <w:pPr>
        <w:pStyle w:val="ListParagraph"/>
        <w:widowControl w:val="0"/>
        <w:tabs>
          <w:tab w:val="left" w:pos="1180"/>
          <w:tab w:val="left" w:pos="1181"/>
        </w:tabs>
        <w:autoSpaceDE w:val="0"/>
        <w:autoSpaceDN w:val="0"/>
        <w:spacing w:before="170" w:line="295" w:lineRule="auto"/>
        <w:ind w:left="20" w:right="189"/>
        <w:rPr>
          <w:rFonts w:ascii="Roboto" w:hAnsi="Roboto"/>
        </w:rPr>
      </w:pPr>
      <w:r w:rsidRPr="007A3089">
        <w:rPr>
          <w:rFonts w:ascii="Roboto" w:hAnsi="Roboto"/>
        </w:rPr>
        <w:t>It is mandatory for valuation professionals who have earned the CEIV credential to adhere to the MPF when engaged to perform the valuation of a business, business interest, intangible asset, certain liabilities, and inventory used to support management’s assertions made in financial statements issued for financial reporting purposes.</w:t>
      </w:r>
    </w:p>
    <w:p w14:paraId="5A704253" w14:textId="77777777" w:rsidR="00AB2ACF" w:rsidRPr="007A3089" w:rsidRDefault="00AB2ACF" w:rsidP="00AB2ACF">
      <w:pPr>
        <w:pStyle w:val="Heading1"/>
        <w:rPr>
          <w:rFonts w:ascii="Roboto" w:hAnsi="Roboto"/>
        </w:rPr>
      </w:pPr>
      <w:bookmarkStart w:id="13" w:name="_Toc15635765"/>
      <w:r w:rsidRPr="007A3089">
        <w:rPr>
          <w:rFonts w:ascii="Roboto" w:hAnsi="Roboto"/>
        </w:rPr>
        <w:lastRenderedPageBreak/>
        <w:t>5. Quality Monitoring Program</w:t>
      </w:r>
      <w:bookmarkEnd w:id="13"/>
      <w:r w:rsidRPr="007A3089">
        <w:rPr>
          <w:rFonts w:ascii="Roboto" w:hAnsi="Roboto"/>
        </w:rPr>
        <w:t xml:space="preserve"> </w:t>
      </w:r>
    </w:p>
    <w:p w14:paraId="1FAD4E09" w14:textId="77777777" w:rsidR="00AB2ACF" w:rsidRPr="007A3089" w:rsidRDefault="00AB2ACF" w:rsidP="00AB2ACF">
      <w:pPr>
        <w:spacing w:after="0"/>
        <w:rPr>
          <w:rFonts w:ascii="Roboto" w:hAnsi="Roboto"/>
        </w:rPr>
      </w:pPr>
      <w:r w:rsidRPr="007A3089">
        <w:rPr>
          <w:rFonts w:ascii="Roboto" w:hAnsi="Roboto"/>
        </w:rPr>
        <w:t xml:space="preserve">The goal of the Quality Monitoring Program is to provide confidence to markets and regulators that CEIV credential holders are performing high quality valuations in compliance with the requirements of the MPF. </w:t>
      </w:r>
    </w:p>
    <w:p w14:paraId="5697679D" w14:textId="77777777" w:rsidR="00AB2ACF" w:rsidRPr="007A3089" w:rsidRDefault="00AB2ACF" w:rsidP="00AB2ACF">
      <w:pPr>
        <w:spacing w:after="0"/>
        <w:rPr>
          <w:rFonts w:ascii="Roboto" w:hAnsi="Roboto"/>
        </w:rPr>
      </w:pPr>
    </w:p>
    <w:p w14:paraId="096EE2A8" w14:textId="486866A6" w:rsidR="00AB2ACF" w:rsidRPr="007A3089" w:rsidRDefault="00AB2ACF" w:rsidP="00AB2ACF">
      <w:pPr>
        <w:spacing w:after="0"/>
        <w:rPr>
          <w:rFonts w:ascii="Roboto" w:hAnsi="Roboto"/>
          <w:lang w:val="en-GB"/>
        </w:rPr>
      </w:pPr>
      <w:r w:rsidRPr="007A3089">
        <w:rPr>
          <w:rFonts w:ascii="Roboto" w:hAnsi="Roboto"/>
        </w:rPr>
        <w:t xml:space="preserve">All CEIV credential holders, whether members of the AICPA, ASA, or RICS, are subject to the CEIV Quality Monitoring Program. This Program is an evaluation of performance, and its value lies in its emphasis on awareness and education. The Program </w:t>
      </w:r>
      <w:r w:rsidRPr="007A3089">
        <w:rPr>
          <w:rFonts w:ascii="Roboto" w:hAnsi="Roboto"/>
          <w:lang w:val="en-GB"/>
        </w:rPr>
        <w:t>encompasses a combination of ongoing credential maintenance requirements and completion of an annual Quality Compliance Assessment</w:t>
      </w:r>
      <w:r w:rsidRPr="007A3089">
        <w:rPr>
          <w:rStyle w:val="FootnoteReference"/>
          <w:rFonts w:ascii="Roboto" w:hAnsi="Roboto"/>
          <w:lang w:val="en-GB"/>
        </w:rPr>
        <w:footnoteReference w:id="6"/>
      </w:r>
      <w:r w:rsidRPr="007A3089">
        <w:rPr>
          <w:rFonts w:ascii="Roboto" w:hAnsi="Roboto"/>
          <w:lang w:val="en-GB"/>
        </w:rPr>
        <w:t xml:space="preserve"> to evaluate whether core areas of the MPF are being properly implemented and followed. (See </w:t>
      </w:r>
      <w:r w:rsidRPr="0609046F">
        <w:rPr>
          <w:rFonts w:ascii="Roboto" w:hAnsi="Roboto"/>
          <w:lang w:val="en-GB"/>
        </w:rPr>
        <w:t>Sample CEIV Quality Compliance Assessment</w:t>
      </w:r>
      <w:r w:rsidRPr="007A3089">
        <w:rPr>
          <w:rFonts w:ascii="Roboto" w:hAnsi="Roboto"/>
          <w:lang w:val="en-GB"/>
        </w:rPr>
        <w:t xml:space="preserve"> provided in Appendix A) </w:t>
      </w:r>
    </w:p>
    <w:p w14:paraId="7DF9FABA" w14:textId="77777777" w:rsidR="00AB2ACF" w:rsidRDefault="00AB2ACF" w:rsidP="00AB2ACF">
      <w:pPr>
        <w:spacing w:after="0"/>
        <w:rPr>
          <w:rFonts w:ascii="Roboto" w:hAnsi="Roboto"/>
          <w:lang w:val="en-GB"/>
        </w:rPr>
      </w:pPr>
    </w:p>
    <w:p w14:paraId="7A14BE82" w14:textId="77777777" w:rsidR="00AB2ACF" w:rsidRPr="006E67C6" w:rsidRDefault="00AB2ACF" w:rsidP="00AB2ACF">
      <w:pPr>
        <w:pStyle w:val="Heading2"/>
        <w:rPr>
          <w:rFonts w:ascii="Roboto" w:hAnsi="Roboto"/>
          <w:highlight w:val="yellow"/>
        </w:rPr>
      </w:pPr>
      <w:bookmarkStart w:id="14" w:name="_Toc11800238"/>
      <w:bookmarkStart w:id="15" w:name="_Toc11800319"/>
      <w:bookmarkStart w:id="16" w:name="_Toc12540065"/>
      <w:bookmarkStart w:id="17" w:name="_Toc15635766"/>
      <w:r w:rsidRPr="0609046F">
        <w:rPr>
          <w:rFonts w:ascii="Roboto" w:hAnsi="Roboto"/>
        </w:rPr>
        <w:t xml:space="preserve">Quality Monitoring Administration </w:t>
      </w:r>
      <w:bookmarkEnd w:id="14"/>
      <w:bookmarkEnd w:id="15"/>
      <w:bookmarkEnd w:id="16"/>
      <w:bookmarkEnd w:id="17"/>
    </w:p>
    <w:p w14:paraId="08DD74B2" w14:textId="3E7CC965" w:rsidR="00AB2ACF" w:rsidRDefault="00AB2ACF" w:rsidP="00AB2ACF">
      <w:pPr>
        <w:spacing w:after="0"/>
        <w:rPr>
          <w:rFonts w:ascii="Roboto" w:hAnsi="Roboto" w:cs="Arial"/>
          <w:color w:val="000000" w:themeColor="text1"/>
          <w:highlight w:val="yellow"/>
        </w:rPr>
      </w:pPr>
      <w:r w:rsidRPr="4A23BC0D">
        <w:rPr>
          <w:rFonts w:ascii="Roboto" w:hAnsi="Roboto" w:cs="Arial"/>
          <w:lang w:val="en-GB"/>
        </w:rPr>
        <w:t>The CEIV Quality Monitoring Program will be administered by the individual VPOs; however, each VPO will use a shared Quality Compliance Assessment,</w:t>
      </w:r>
      <w:r w:rsidRPr="4A23BC0D">
        <w:rPr>
          <w:rFonts w:ascii="Roboto" w:hAnsi="Roboto" w:cs="Arial"/>
          <w:color w:val="000000" w:themeColor="text1"/>
        </w:rPr>
        <w:t xml:space="preserve"> a shared Quality Monitoring Interview Program and will provide shared communications related to the Quality Monitoring Program’s results and trends. For purposes of quality monitoring administration, </w:t>
      </w:r>
      <w:r w:rsidRPr="009C7D63">
        <w:rPr>
          <w:rFonts w:ascii="Roboto" w:eastAsia="Roboto" w:hAnsi="Roboto" w:cs="Roboto"/>
        </w:rPr>
        <w:t>the VPOs will work with firms, organizations</w:t>
      </w:r>
      <w:r w:rsidRPr="007A3089">
        <w:rPr>
          <w:rFonts w:ascii="Roboto" w:hAnsi="Roboto"/>
        </w:rPr>
        <w:t xml:space="preserve">, </w:t>
      </w:r>
      <w:r>
        <w:rPr>
          <w:rFonts w:ascii="Roboto" w:hAnsi="Roboto"/>
        </w:rPr>
        <w:t xml:space="preserve">and </w:t>
      </w:r>
      <w:r w:rsidRPr="007A3089">
        <w:rPr>
          <w:rFonts w:ascii="Roboto" w:hAnsi="Roboto"/>
        </w:rPr>
        <w:t>valuation group</w:t>
      </w:r>
      <w:r>
        <w:rPr>
          <w:rFonts w:ascii="Roboto" w:hAnsi="Roboto"/>
        </w:rPr>
        <w:t>s</w:t>
      </w:r>
      <w:r w:rsidRPr="00625EFB">
        <w:rPr>
          <w:rStyle w:val="FootnoteReference"/>
          <w:rFonts w:ascii="Roboto" w:hAnsi="Roboto"/>
        </w:rPr>
        <w:footnoteReference w:id="7"/>
      </w:r>
      <w:r w:rsidRPr="00625EFB">
        <w:rPr>
          <w:rFonts w:ascii="Roboto" w:hAnsi="Roboto"/>
        </w:rPr>
        <w:t xml:space="preserve"> </w:t>
      </w:r>
      <w:r w:rsidR="743533C9" w:rsidRPr="00625EFB">
        <w:rPr>
          <w:rFonts w:ascii="Roboto" w:hAnsi="Roboto"/>
        </w:rPr>
        <w:t xml:space="preserve">(collectively organization) </w:t>
      </w:r>
      <w:r w:rsidRPr="009C7D63">
        <w:rPr>
          <w:rFonts w:ascii="Roboto" w:eastAsia="Roboto" w:hAnsi="Roboto" w:cs="Roboto"/>
        </w:rPr>
        <w:t>to administer the QM process</w:t>
      </w:r>
      <w:r w:rsidRPr="009C7D63">
        <w:rPr>
          <w:rFonts w:ascii="Roboto" w:eastAsia="Roboto" w:hAnsi="Roboto" w:cs="Roboto"/>
          <w:u w:val="single"/>
        </w:rPr>
        <w:t>.</w:t>
      </w:r>
      <w:r w:rsidRPr="4A23BC0D">
        <w:rPr>
          <w:rFonts w:ascii="Roboto" w:hAnsi="Roboto" w:cs="Arial"/>
          <w:color w:val="000000" w:themeColor="text1"/>
        </w:rPr>
        <w:t xml:space="preserve"> In such instances where member information will need to be shared with multiple VPOs, the VPOs will conduct the CEIV Quality Monitoring Program in compliance with all local and international data privacy rules and regulations.  </w:t>
      </w:r>
    </w:p>
    <w:p w14:paraId="32D280B2" w14:textId="77777777" w:rsidR="00AB2ACF" w:rsidRPr="007A3089" w:rsidRDefault="00AB2ACF" w:rsidP="00AB2ACF">
      <w:pPr>
        <w:pStyle w:val="Heading2"/>
        <w:rPr>
          <w:rFonts w:ascii="Roboto" w:hAnsi="Roboto"/>
        </w:rPr>
      </w:pPr>
      <w:bookmarkStart w:id="18" w:name="_Toc11800239"/>
      <w:bookmarkStart w:id="19" w:name="_Toc11800320"/>
      <w:bookmarkStart w:id="20" w:name="_Toc12540066"/>
      <w:bookmarkStart w:id="21" w:name="_Toc15635767"/>
      <w:r w:rsidRPr="007A3089">
        <w:rPr>
          <w:rFonts w:ascii="Roboto" w:hAnsi="Roboto"/>
        </w:rPr>
        <w:t>Quality Monitoring Process</w:t>
      </w:r>
      <w:bookmarkEnd w:id="18"/>
      <w:bookmarkEnd w:id="19"/>
      <w:bookmarkEnd w:id="20"/>
      <w:bookmarkEnd w:id="21"/>
    </w:p>
    <w:p w14:paraId="509FF0B3" w14:textId="77777777" w:rsidR="00AB2ACF" w:rsidRPr="007A3089" w:rsidRDefault="00AB2ACF" w:rsidP="00AB2ACF">
      <w:pPr>
        <w:spacing w:after="0"/>
        <w:rPr>
          <w:rFonts w:ascii="Roboto" w:hAnsi="Roboto"/>
        </w:rPr>
      </w:pPr>
      <w:r w:rsidRPr="007A3089">
        <w:rPr>
          <w:rFonts w:ascii="Roboto" w:hAnsi="Roboto"/>
        </w:rPr>
        <w:t>The Quality Monitoring Program includes the following elements:</w:t>
      </w:r>
    </w:p>
    <w:p w14:paraId="22E1DA2C" w14:textId="77777777" w:rsidR="00AB2ACF" w:rsidRPr="007A3089" w:rsidRDefault="00AB2ACF" w:rsidP="00AB2ACF">
      <w:pPr>
        <w:numPr>
          <w:ilvl w:val="2"/>
          <w:numId w:val="2"/>
        </w:numPr>
        <w:spacing w:after="37"/>
        <w:ind w:left="720" w:hanging="360"/>
        <w:rPr>
          <w:rFonts w:ascii="Roboto" w:hAnsi="Roboto" w:cs="Calibri"/>
          <w:color w:val="000000" w:themeColor="text1"/>
        </w:rPr>
      </w:pPr>
      <w:r w:rsidRPr="007A3089">
        <w:rPr>
          <w:rFonts w:ascii="Roboto" w:hAnsi="Roboto" w:cs="Calibri"/>
          <w:color w:val="000000" w:themeColor="text1"/>
        </w:rPr>
        <w:t xml:space="preserve">Evaluation of the implementation of and compliance with the requirements of the MPF through completion and submission of the annual CEIV Quality Compliance </w:t>
      </w:r>
      <w:proofErr w:type="gramStart"/>
      <w:r w:rsidRPr="007A3089">
        <w:rPr>
          <w:rFonts w:ascii="Roboto" w:hAnsi="Roboto" w:cs="Calibri"/>
          <w:color w:val="000000" w:themeColor="text1"/>
        </w:rPr>
        <w:t>Assessment</w:t>
      </w:r>
      <w:r w:rsidRPr="007A3089">
        <w:rPr>
          <w:rFonts w:ascii="Roboto" w:hAnsi="Roboto" w:cs="Calibri"/>
        </w:rPr>
        <w:t>;</w:t>
      </w:r>
      <w:proofErr w:type="gramEnd"/>
      <w:r w:rsidRPr="007A3089">
        <w:rPr>
          <w:rFonts w:ascii="Roboto" w:hAnsi="Roboto" w:cs="Calibri"/>
          <w:color w:val="000000" w:themeColor="text1"/>
        </w:rPr>
        <w:t xml:space="preserve"> </w:t>
      </w:r>
    </w:p>
    <w:p w14:paraId="4D7B86FA" w14:textId="77777777" w:rsidR="00AB2ACF" w:rsidRPr="007A3089" w:rsidRDefault="00AB2ACF" w:rsidP="00AB2ACF">
      <w:pPr>
        <w:numPr>
          <w:ilvl w:val="2"/>
          <w:numId w:val="2"/>
        </w:numPr>
        <w:spacing w:after="37"/>
        <w:ind w:left="360"/>
        <w:rPr>
          <w:rFonts w:ascii="Roboto" w:hAnsi="Roboto" w:cs="Calibri"/>
          <w:color w:val="000000" w:themeColor="text1"/>
        </w:rPr>
      </w:pPr>
      <w:r w:rsidRPr="007A3089">
        <w:rPr>
          <w:rFonts w:ascii="Roboto" w:hAnsi="Roboto" w:cs="Calibri"/>
          <w:color w:val="000000" w:themeColor="text1"/>
        </w:rPr>
        <w:t xml:space="preserve">Review for compliance with CEIV credential maintenance requirements as outlined above; and </w:t>
      </w:r>
    </w:p>
    <w:p w14:paraId="16F5F91E" w14:textId="77777777" w:rsidR="00AB2ACF" w:rsidRPr="007A3089" w:rsidRDefault="00AB2ACF" w:rsidP="00AB2ACF">
      <w:pPr>
        <w:numPr>
          <w:ilvl w:val="0"/>
          <w:numId w:val="7"/>
        </w:numPr>
        <w:spacing w:after="0"/>
        <w:rPr>
          <w:rFonts w:ascii="Roboto" w:hAnsi="Roboto"/>
        </w:rPr>
      </w:pPr>
      <w:r w:rsidRPr="007A3089">
        <w:rPr>
          <w:rFonts w:ascii="Roboto" w:hAnsi="Roboto" w:cs="Calibri"/>
          <w:color w:val="000000" w:themeColor="text1"/>
        </w:rPr>
        <w:t>Investigation of complaints or potentially damaging information in the public domain (if any).</w:t>
      </w:r>
      <w:r w:rsidRPr="007A3089">
        <w:rPr>
          <w:rFonts w:ascii="Roboto" w:hAnsi="Roboto" w:cs="Arial"/>
          <w:color w:val="44546A" w:themeColor="text2"/>
          <w:sz w:val="20"/>
          <w:szCs w:val="20"/>
        </w:rPr>
        <w:t xml:space="preserve">  </w:t>
      </w:r>
    </w:p>
    <w:p w14:paraId="7562B4A2" w14:textId="77777777" w:rsidR="00AB2ACF" w:rsidRPr="007A3089" w:rsidRDefault="00AB2ACF" w:rsidP="00AB2ACF">
      <w:pPr>
        <w:spacing w:after="0"/>
        <w:rPr>
          <w:rFonts w:ascii="Roboto" w:hAnsi="Roboto" w:cs="Arial"/>
          <w:color w:val="44546A" w:themeColor="text2"/>
          <w:sz w:val="20"/>
          <w:szCs w:val="20"/>
        </w:rPr>
      </w:pPr>
    </w:p>
    <w:p w14:paraId="66B8A8A7" w14:textId="77777777" w:rsidR="00AB2ACF" w:rsidRPr="007A3089" w:rsidRDefault="00AB2ACF" w:rsidP="00AB2ACF">
      <w:pPr>
        <w:spacing w:after="0"/>
        <w:rPr>
          <w:rFonts w:ascii="Roboto" w:hAnsi="Roboto"/>
        </w:rPr>
      </w:pPr>
    </w:p>
    <w:p w14:paraId="552B0DF8" w14:textId="77777777" w:rsidR="00AB2ACF" w:rsidRPr="007A3089" w:rsidRDefault="00AB2ACF" w:rsidP="00AB2ACF">
      <w:pPr>
        <w:spacing w:after="0"/>
        <w:rPr>
          <w:rFonts w:ascii="Roboto" w:hAnsi="Roboto"/>
          <w:b/>
          <w:bCs/>
          <w:color w:val="1F487C"/>
          <w:sz w:val="26"/>
          <w:szCs w:val="26"/>
        </w:rPr>
      </w:pPr>
      <w:r w:rsidRPr="007A3089">
        <w:rPr>
          <w:rFonts w:ascii="Roboto" w:hAnsi="Roboto"/>
          <w:b/>
          <w:bCs/>
          <w:color w:val="8496B0" w:themeColor="text2" w:themeTint="99"/>
          <w:sz w:val="26"/>
          <w:szCs w:val="26"/>
        </w:rPr>
        <w:t xml:space="preserve">Quality Compliance Assessment </w:t>
      </w:r>
    </w:p>
    <w:p w14:paraId="6FC3D43C" w14:textId="77777777" w:rsidR="00AB2ACF" w:rsidRPr="007A3089" w:rsidRDefault="00AB2ACF" w:rsidP="00AB2ACF">
      <w:pPr>
        <w:spacing w:after="0"/>
        <w:rPr>
          <w:rFonts w:ascii="Roboto" w:hAnsi="Roboto"/>
        </w:rPr>
      </w:pPr>
      <w:r w:rsidRPr="007A3089">
        <w:rPr>
          <w:rFonts w:ascii="Roboto" w:hAnsi="Roboto"/>
        </w:rPr>
        <w:t xml:space="preserve">Through this </w:t>
      </w:r>
      <w:r w:rsidRPr="007A3089">
        <w:rPr>
          <w:rFonts w:ascii="Roboto" w:hAnsi="Roboto"/>
          <w:lang w:val="en-GB"/>
        </w:rPr>
        <w:t>Quality Compliance Assessment</w:t>
      </w:r>
      <w:r w:rsidRPr="007A3089">
        <w:rPr>
          <w:rFonts w:ascii="Roboto" w:hAnsi="Roboto"/>
        </w:rPr>
        <w:t xml:space="preserve">, the VPOs will gain an understanding of each firm’s or organization’s policies and procedures that comprise their systems of quality control and internal controls to ensure compliance with the MPF and other credential maintenance requirements. </w:t>
      </w:r>
      <w:r w:rsidRPr="007A3089">
        <w:rPr>
          <w:rFonts w:ascii="Roboto" w:hAnsi="Roboto"/>
          <w:lang w:val="en-GB"/>
        </w:rPr>
        <w:t>The Quality Compliance Assessment seeks to identify areas where CEIV credential holders are fully complying with the MPF and/or identify areas where the credential holder may require assistance with their implementation and / or compliance.  The Quality Compliance Assessment</w:t>
      </w:r>
      <w:r w:rsidRPr="007A3089">
        <w:rPr>
          <w:rFonts w:ascii="Roboto" w:hAnsi="Roboto"/>
        </w:rPr>
        <w:t xml:space="preserve"> is not intended to challenge the process of arriving at a conclusion of value or </w:t>
      </w:r>
      <w:proofErr w:type="gramStart"/>
      <w:r w:rsidRPr="007A3089">
        <w:rPr>
          <w:rFonts w:ascii="Roboto" w:hAnsi="Roboto"/>
        </w:rPr>
        <w:t>a final conclusion</w:t>
      </w:r>
      <w:proofErr w:type="gramEnd"/>
      <w:r w:rsidRPr="007A3089">
        <w:rPr>
          <w:rFonts w:ascii="Roboto" w:hAnsi="Roboto"/>
        </w:rPr>
        <w:t xml:space="preserve"> of value.</w:t>
      </w:r>
    </w:p>
    <w:p w14:paraId="46B1E647" w14:textId="77777777" w:rsidR="00AB2ACF" w:rsidRPr="007A3089" w:rsidRDefault="00AB2ACF" w:rsidP="00AB2ACF">
      <w:pPr>
        <w:spacing w:after="0"/>
        <w:rPr>
          <w:rFonts w:ascii="Roboto" w:hAnsi="Roboto"/>
        </w:rPr>
      </w:pPr>
    </w:p>
    <w:p w14:paraId="31DBFB99" w14:textId="415AFC71" w:rsidR="00AB2ACF" w:rsidRPr="007A3089" w:rsidRDefault="00AB2ACF" w:rsidP="00AB2ACF">
      <w:pPr>
        <w:spacing w:after="0"/>
        <w:rPr>
          <w:rFonts w:ascii="Roboto" w:hAnsi="Roboto" w:cs="Calibri"/>
          <w:color w:val="000000" w:themeColor="text1"/>
        </w:rPr>
      </w:pPr>
      <w:r w:rsidRPr="007A3089">
        <w:rPr>
          <w:rFonts w:ascii="Roboto" w:hAnsi="Roboto"/>
        </w:rPr>
        <w:t>Firms or organizations with multiple CEIV credential holders</w:t>
      </w:r>
      <w:r>
        <w:rPr>
          <w:rFonts w:ascii="Roboto" w:hAnsi="Roboto"/>
        </w:rPr>
        <w:t xml:space="preserve"> </w:t>
      </w:r>
      <w:r w:rsidRPr="007A3089">
        <w:rPr>
          <w:rFonts w:ascii="Roboto" w:hAnsi="Roboto"/>
        </w:rPr>
        <w:t xml:space="preserve">have the option of identifying a representative to serve as a designated point of contact to complete the organization demographic, MPF implementation, external oversight and non-compliance portions of the Quality Compliance </w:t>
      </w:r>
      <w:r w:rsidRPr="007A3089">
        <w:rPr>
          <w:rFonts w:ascii="Roboto" w:hAnsi="Roboto"/>
        </w:rPr>
        <w:lastRenderedPageBreak/>
        <w:t xml:space="preserve">Assessment (see Appendix A). It is the responsibility of the CEIV credential holder or the designated point of contact for a valuation group to demonstrate the controls that are in place to comply with the MPF, necessary external or regulatory requirements, and relevant professional standards. </w:t>
      </w:r>
      <w:r w:rsidRPr="0609046F">
        <w:rPr>
          <w:rFonts w:ascii="Roboto" w:hAnsi="Roboto"/>
        </w:rPr>
        <w:t>Additionally, individual CEIV credential holders are ultimately responsible for providing the Assessment details if their designated point of contact fails to complete the Assessment in a timely manner</w:t>
      </w:r>
      <w:r>
        <w:rPr>
          <w:rFonts w:ascii="Roboto" w:hAnsi="Roboto"/>
        </w:rPr>
        <w:t xml:space="preserve">. </w:t>
      </w:r>
      <w:r w:rsidRPr="007A3089">
        <w:rPr>
          <w:rFonts w:ascii="Roboto" w:hAnsi="Roboto"/>
        </w:rPr>
        <w:t xml:space="preserve"> The VPOs understand that each firm’s or organization’s system of quality controls and internal controls may vary, and they will not prescribe a set of requirements that mandate changes to a firm’s internal controls processes.  </w:t>
      </w:r>
      <w:r w:rsidRPr="007A3089">
        <w:rPr>
          <w:rFonts w:ascii="Roboto" w:hAnsi="Roboto" w:cs="Calibri"/>
          <w:color w:val="000000"/>
        </w:rPr>
        <w:t xml:space="preserve"> </w:t>
      </w:r>
    </w:p>
    <w:p w14:paraId="5F4FF333" w14:textId="77777777" w:rsidR="00AB2ACF" w:rsidRPr="007A3089" w:rsidRDefault="00AB2ACF" w:rsidP="00AB2ACF">
      <w:pPr>
        <w:pStyle w:val="Heading2"/>
        <w:rPr>
          <w:rFonts w:ascii="Roboto" w:hAnsi="Roboto"/>
        </w:rPr>
      </w:pPr>
      <w:bookmarkStart w:id="22" w:name="_Toc11800241"/>
      <w:bookmarkStart w:id="23" w:name="_Toc11800322"/>
      <w:bookmarkStart w:id="24" w:name="_Toc12540067"/>
      <w:bookmarkStart w:id="25" w:name="_Toc15635768"/>
      <w:r w:rsidRPr="007A3089">
        <w:rPr>
          <w:rFonts w:ascii="Roboto" w:hAnsi="Roboto"/>
        </w:rPr>
        <w:t>Scope of Quality Monitoring Program</w:t>
      </w:r>
      <w:bookmarkEnd w:id="22"/>
      <w:bookmarkEnd w:id="23"/>
      <w:bookmarkEnd w:id="24"/>
      <w:bookmarkEnd w:id="25"/>
      <w:r w:rsidRPr="007A3089">
        <w:rPr>
          <w:rFonts w:ascii="Roboto" w:hAnsi="Roboto"/>
        </w:rPr>
        <w:t xml:space="preserve"> </w:t>
      </w:r>
    </w:p>
    <w:p w14:paraId="1931C478" w14:textId="77777777" w:rsidR="00AB2ACF" w:rsidRPr="007A3089" w:rsidRDefault="00AB2ACF" w:rsidP="00AB2ACF">
      <w:pPr>
        <w:autoSpaceDE w:val="0"/>
        <w:autoSpaceDN w:val="0"/>
        <w:adjustRightInd w:val="0"/>
        <w:rPr>
          <w:rFonts w:ascii="Roboto" w:hAnsi="Roboto" w:cs="Calibri"/>
          <w:color w:val="000000" w:themeColor="text1"/>
        </w:rPr>
      </w:pPr>
      <w:r w:rsidRPr="007A3089">
        <w:rPr>
          <w:rFonts w:ascii="Roboto" w:hAnsi="Roboto" w:cs="Calibri"/>
          <w:color w:val="000000"/>
        </w:rPr>
        <w:t xml:space="preserve">All CEIV Credential holders are subject to Quality Monitoring to ensure compliance with the MPF documents and educational, professional, and ethical requirements of the issuing VPO. However, </w:t>
      </w:r>
      <w:r>
        <w:rPr>
          <w:rFonts w:ascii="Roboto" w:hAnsi="Roboto" w:cs="Calibri"/>
          <w:color w:val="000000"/>
        </w:rPr>
        <w:t xml:space="preserve">though </w:t>
      </w:r>
      <w:r w:rsidRPr="007A3089">
        <w:rPr>
          <w:rFonts w:ascii="Roboto" w:hAnsi="Roboto" w:cs="Calibri"/>
          <w:color w:val="000000"/>
        </w:rPr>
        <w:t xml:space="preserve">the following activities </w:t>
      </w:r>
      <w:r>
        <w:rPr>
          <w:rFonts w:ascii="Roboto" w:hAnsi="Roboto" w:cs="Calibri"/>
          <w:color w:val="000000"/>
        </w:rPr>
        <w:t xml:space="preserve">meet ongoing CEIV experience requirements, they </w:t>
      </w:r>
      <w:r w:rsidRPr="007A3089">
        <w:rPr>
          <w:rFonts w:ascii="Roboto" w:hAnsi="Roboto" w:cs="Calibri"/>
          <w:color w:val="000000"/>
        </w:rPr>
        <w:t xml:space="preserve">fall outside the scope of the Quality Monitoring Program as they would not yield a work product in compliance with the MPF documents: </w:t>
      </w:r>
    </w:p>
    <w:p w14:paraId="254AFA60" w14:textId="77777777" w:rsidR="00AB2ACF" w:rsidRPr="007A3089" w:rsidRDefault="00AB2ACF" w:rsidP="00AB2ACF">
      <w:pPr>
        <w:pStyle w:val="ListParagraph"/>
        <w:numPr>
          <w:ilvl w:val="0"/>
          <w:numId w:val="3"/>
        </w:numPr>
        <w:autoSpaceDE w:val="0"/>
        <w:autoSpaceDN w:val="0"/>
        <w:adjustRightInd w:val="0"/>
        <w:spacing w:after="0"/>
        <w:rPr>
          <w:rFonts w:ascii="Roboto" w:hAnsi="Roboto" w:cs="Calibri"/>
          <w:color w:val="000000"/>
        </w:rPr>
      </w:pPr>
      <w:r w:rsidRPr="007A3089">
        <w:rPr>
          <w:rFonts w:ascii="Roboto" w:hAnsi="Roboto" w:cs="Calibri"/>
          <w:color w:val="000000"/>
        </w:rPr>
        <w:t xml:space="preserve">Engagements and assignments performed by CEIV credential holders reviewing valuations, whether performed by independent third parties or prepared internally by management, that support the audit function in their role as </w:t>
      </w:r>
      <w:proofErr w:type="gramStart"/>
      <w:r w:rsidRPr="007A3089">
        <w:rPr>
          <w:rFonts w:ascii="Roboto" w:hAnsi="Roboto" w:cs="Calibri"/>
          <w:color w:val="000000"/>
        </w:rPr>
        <w:t>specialists;</w:t>
      </w:r>
      <w:proofErr w:type="gramEnd"/>
      <w:r w:rsidRPr="007A3089">
        <w:rPr>
          <w:rFonts w:ascii="Roboto" w:hAnsi="Roboto" w:cs="Calibri"/>
          <w:color w:val="000000"/>
        </w:rPr>
        <w:t xml:space="preserve"> </w:t>
      </w:r>
    </w:p>
    <w:p w14:paraId="4873F2FE" w14:textId="77777777" w:rsidR="00AB2ACF" w:rsidRPr="007A3089" w:rsidRDefault="00AB2ACF" w:rsidP="00AB2ACF">
      <w:pPr>
        <w:numPr>
          <w:ilvl w:val="0"/>
          <w:numId w:val="3"/>
        </w:numPr>
        <w:autoSpaceDE w:val="0"/>
        <w:autoSpaceDN w:val="0"/>
        <w:adjustRightInd w:val="0"/>
        <w:spacing w:after="0"/>
        <w:rPr>
          <w:rFonts w:ascii="Roboto" w:hAnsi="Roboto" w:cs="Calibri"/>
          <w:color w:val="000000" w:themeColor="text1"/>
        </w:rPr>
      </w:pPr>
      <w:r w:rsidRPr="007A3089">
        <w:rPr>
          <w:rFonts w:ascii="Roboto" w:hAnsi="Roboto" w:cs="Calibri"/>
          <w:color w:val="000000"/>
        </w:rPr>
        <w:t xml:space="preserve">Valuation engagements and assignments not covered by the MPF </w:t>
      </w:r>
      <w:proofErr w:type="gramStart"/>
      <w:r w:rsidRPr="007A3089">
        <w:rPr>
          <w:rFonts w:ascii="Roboto" w:hAnsi="Roboto" w:cs="Calibri"/>
          <w:color w:val="000000"/>
        </w:rPr>
        <w:t>documents;</w:t>
      </w:r>
      <w:proofErr w:type="gramEnd"/>
      <w:r w:rsidRPr="007A3089">
        <w:rPr>
          <w:rFonts w:ascii="Roboto" w:hAnsi="Roboto" w:cs="Calibri"/>
          <w:color w:val="000000"/>
        </w:rPr>
        <w:t xml:space="preserve"> </w:t>
      </w:r>
    </w:p>
    <w:p w14:paraId="233DC401" w14:textId="77777777" w:rsidR="00AB2ACF" w:rsidRPr="007A3089" w:rsidRDefault="00AB2ACF" w:rsidP="00AB2ACF">
      <w:pPr>
        <w:numPr>
          <w:ilvl w:val="0"/>
          <w:numId w:val="3"/>
        </w:numPr>
        <w:autoSpaceDE w:val="0"/>
        <w:autoSpaceDN w:val="0"/>
        <w:adjustRightInd w:val="0"/>
        <w:spacing w:after="0"/>
        <w:rPr>
          <w:rFonts w:ascii="Roboto" w:hAnsi="Roboto" w:cs="Calibri"/>
          <w:color w:val="000000"/>
        </w:rPr>
      </w:pPr>
      <w:r w:rsidRPr="007A3089">
        <w:rPr>
          <w:rFonts w:ascii="Roboto" w:hAnsi="Roboto" w:cs="Calibri"/>
          <w:color w:val="000000"/>
        </w:rPr>
        <w:t xml:space="preserve">National Office-level, firm-level, independent reviewer-level, secondary reviewer-level and/or organization-level review of valuations performed by others within that organization; and </w:t>
      </w:r>
    </w:p>
    <w:p w14:paraId="13952A04" w14:textId="77777777" w:rsidR="00AB2ACF" w:rsidRPr="003E6D4D" w:rsidRDefault="00AB2ACF" w:rsidP="003E6D4D">
      <w:pPr>
        <w:pStyle w:val="ListParagraph"/>
        <w:numPr>
          <w:ilvl w:val="0"/>
          <w:numId w:val="3"/>
        </w:numPr>
        <w:autoSpaceDE w:val="0"/>
        <w:autoSpaceDN w:val="0"/>
        <w:adjustRightInd w:val="0"/>
        <w:spacing w:after="0"/>
        <w:rPr>
          <w:rFonts w:ascii="Roboto" w:hAnsi="Roboto" w:cs="Calibri"/>
          <w:color w:val="000000"/>
        </w:rPr>
      </w:pPr>
      <w:r w:rsidRPr="003E6D4D">
        <w:rPr>
          <w:rFonts w:ascii="Roboto" w:hAnsi="Roboto" w:cs="Calibri"/>
          <w:color w:val="000000" w:themeColor="text1"/>
        </w:rPr>
        <w:t xml:space="preserve">Consulting on, instructing, authoring, developing, thought leadership, and staff development on fair value measurement matters. </w:t>
      </w:r>
    </w:p>
    <w:p w14:paraId="5C799226" w14:textId="77777777" w:rsidR="00AB2ACF" w:rsidRDefault="00AB2ACF" w:rsidP="00AB2ACF">
      <w:pPr>
        <w:autoSpaceDE w:val="0"/>
        <w:autoSpaceDN w:val="0"/>
        <w:adjustRightInd w:val="0"/>
        <w:spacing w:after="0"/>
        <w:rPr>
          <w:rFonts w:ascii="Roboto" w:hAnsi="Roboto" w:cs="Calibri"/>
          <w:color w:val="000000"/>
        </w:rPr>
      </w:pPr>
    </w:p>
    <w:p w14:paraId="3EE8AC92" w14:textId="77777777" w:rsidR="00AB2ACF" w:rsidRPr="007A3089" w:rsidRDefault="00AB2ACF" w:rsidP="00AB2ACF">
      <w:pPr>
        <w:autoSpaceDE w:val="0"/>
        <w:autoSpaceDN w:val="0"/>
        <w:adjustRightInd w:val="0"/>
        <w:spacing w:after="0"/>
        <w:rPr>
          <w:rFonts w:ascii="Roboto" w:hAnsi="Roboto" w:cs="Calibri"/>
          <w:color w:val="000000"/>
        </w:rPr>
      </w:pPr>
      <w:r w:rsidRPr="007A3089">
        <w:rPr>
          <w:rFonts w:ascii="Roboto" w:hAnsi="Roboto" w:cs="Calibri"/>
          <w:color w:val="000000"/>
        </w:rPr>
        <w:t xml:space="preserve">In situations where a CEIV credential holder does not perform a valuation in compliance with the MPF documents in a given year due to personal reasons or the types of engagements performed, the reasons for such should be substantiated in the CEIV Quality Compliance Assessment. </w:t>
      </w:r>
    </w:p>
    <w:p w14:paraId="7F314509" w14:textId="77777777" w:rsidR="00AB2ACF" w:rsidRPr="007A3089" w:rsidRDefault="00AB2ACF" w:rsidP="00AB2ACF">
      <w:pPr>
        <w:pStyle w:val="Heading2"/>
        <w:rPr>
          <w:rFonts w:ascii="Roboto" w:hAnsi="Roboto"/>
        </w:rPr>
      </w:pPr>
      <w:bookmarkStart w:id="26" w:name="_Toc11800242"/>
      <w:bookmarkStart w:id="27" w:name="_Toc11800323"/>
      <w:bookmarkStart w:id="28" w:name="_Toc12540068"/>
      <w:bookmarkStart w:id="29" w:name="_Toc15635769"/>
      <w:r w:rsidRPr="007A3089">
        <w:rPr>
          <w:rFonts w:ascii="Roboto" w:hAnsi="Roboto"/>
        </w:rPr>
        <w:t>Three-Tiered Approach to Quality Monitoring Program</w:t>
      </w:r>
      <w:bookmarkEnd w:id="26"/>
      <w:bookmarkEnd w:id="27"/>
      <w:bookmarkEnd w:id="28"/>
      <w:bookmarkEnd w:id="29"/>
      <w:r w:rsidRPr="007A3089">
        <w:rPr>
          <w:rFonts w:ascii="Roboto" w:hAnsi="Roboto"/>
        </w:rPr>
        <w:t xml:space="preserve"> </w:t>
      </w:r>
    </w:p>
    <w:p w14:paraId="20326EF8" w14:textId="77777777" w:rsidR="00AB2ACF" w:rsidRPr="007A3089" w:rsidRDefault="00AB2ACF" w:rsidP="00AB2ACF">
      <w:pPr>
        <w:spacing w:after="160"/>
        <w:rPr>
          <w:rFonts w:ascii="Roboto" w:hAnsi="Roboto"/>
        </w:rPr>
      </w:pPr>
      <w:r w:rsidRPr="007A3089">
        <w:rPr>
          <w:rFonts w:ascii="Roboto" w:hAnsi="Roboto"/>
        </w:rPr>
        <w:t xml:space="preserve">The Quality Monitoring Program will commence after an appropriate implementation period and should reveal that the MPF is being followed. It is designed to provide feedback to help CEIV credential holders and their firms/organizations successfully implement the MPF and is intended to enhance awareness around the mechanisms in place for compliance. The minimum key steps of the Quality Monitoring Program involves a three-tiered approach that includes: 1) administration of the </w:t>
      </w:r>
      <w:r w:rsidRPr="007A3089">
        <w:rPr>
          <w:rFonts w:ascii="Roboto" w:hAnsi="Roboto" w:cs="Calibri"/>
          <w:color w:val="000000"/>
        </w:rPr>
        <w:t xml:space="preserve">CEIV Quality Compliance Assessment; 2) a formal interview to corroborate unresolved questions surrounding the completion of the Assessment (if necessary); and 3) submission to a relevant VPO’s investigation or ethics enforcement procedures in cases of egregious non-compliance with CEIV program requirements. </w:t>
      </w:r>
      <w:r w:rsidRPr="007A3089">
        <w:rPr>
          <w:rFonts w:ascii="Roboto" w:hAnsi="Roboto"/>
        </w:rPr>
        <w:t xml:space="preserve"> </w:t>
      </w:r>
    </w:p>
    <w:p w14:paraId="49D7EDF2" w14:textId="3F3469DA" w:rsidR="00AB2ACF" w:rsidRPr="007A3089" w:rsidRDefault="00AB2ACF" w:rsidP="00AB2ACF">
      <w:pPr>
        <w:spacing w:before="240" w:after="120"/>
        <w:ind w:left="720"/>
        <w:rPr>
          <w:rFonts w:ascii="Roboto" w:hAnsi="Roboto"/>
          <w:lang w:val="en-GB"/>
        </w:rPr>
      </w:pPr>
      <w:r w:rsidRPr="0609046F">
        <w:rPr>
          <w:rFonts w:ascii="Roboto" w:hAnsi="Roboto"/>
          <w:b/>
          <w:bCs/>
        </w:rPr>
        <w:t xml:space="preserve">CEIV </w:t>
      </w:r>
      <w:r w:rsidRPr="0609046F">
        <w:rPr>
          <w:rFonts w:ascii="Roboto" w:hAnsi="Roboto" w:cs="Calibri"/>
          <w:b/>
          <w:bCs/>
          <w:color w:val="000000" w:themeColor="text1"/>
        </w:rPr>
        <w:t>Quality Compliance Assessment</w:t>
      </w:r>
      <w:r w:rsidRPr="0609046F">
        <w:rPr>
          <w:rFonts w:ascii="Roboto" w:hAnsi="Roboto"/>
        </w:rPr>
        <w:t xml:space="preserve"> – </w:t>
      </w:r>
      <w:r w:rsidRPr="0609046F">
        <w:rPr>
          <w:rFonts w:ascii="Roboto" w:hAnsi="Roboto"/>
          <w:lang w:val="en-GB"/>
        </w:rPr>
        <w:t xml:space="preserve">The annual Quality Compliance Assessment was jointly prepared by the three VPOs, and, for purposes of consistency, each VPO will administer the same assessment. This Assessment, effective for CEIV credential holders as of a specified date during the quality monitoring year, is </w:t>
      </w:r>
      <w:r w:rsidRPr="0609046F">
        <w:rPr>
          <w:rFonts w:ascii="Roboto" w:hAnsi="Roboto" w:cs="Calibri"/>
          <w:color w:val="000000" w:themeColor="text1"/>
        </w:rPr>
        <w:t>to be completed by individual CEIV credential holders or a designated point of contact for a valuation group within a firm or organization (collectively, these contacts will be referred to as “CEIV contact”).</w:t>
      </w:r>
      <w:r w:rsidRPr="0609046F">
        <w:rPr>
          <w:rFonts w:ascii="Roboto" w:hAnsi="Roboto"/>
          <w:lang w:val="en-GB"/>
        </w:rPr>
        <w:t xml:space="preserve"> Demographic information will still be collected from CEIV credential holders who are in valuation groups with designated points of </w:t>
      </w:r>
      <w:r w:rsidRPr="0609046F">
        <w:rPr>
          <w:rFonts w:ascii="Roboto" w:hAnsi="Roboto"/>
          <w:lang w:val="en-GB"/>
        </w:rPr>
        <w:lastRenderedPageBreak/>
        <w:t xml:space="preserve">contact. In the absence of a designated point of contact, the individual CEIV credential holder will be required to complete the Quality Compliance Assessment in its entirety. (See Appendix A). </w:t>
      </w:r>
      <w:r w:rsidRPr="007A3089">
        <w:rPr>
          <w:rFonts w:ascii="Roboto" w:hAnsi="Roboto"/>
          <w:lang w:val="en-GB"/>
        </w:rPr>
        <w:t>The CEIV Quality Compliance Assessment is composed of the following sections:</w:t>
      </w:r>
    </w:p>
    <w:p w14:paraId="7BD02C2F" w14:textId="77777777" w:rsidR="00AB2ACF" w:rsidRPr="007A3089" w:rsidRDefault="00AB2ACF" w:rsidP="00AB2ACF">
      <w:pPr>
        <w:spacing w:after="0"/>
        <w:ind w:left="720"/>
        <w:rPr>
          <w:rFonts w:ascii="Roboto" w:hAnsi="Roboto"/>
        </w:rPr>
      </w:pPr>
      <w:r w:rsidRPr="007A3089">
        <w:rPr>
          <w:rFonts w:ascii="Roboto" w:hAnsi="Roboto"/>
        </w:rPr>
        <w:t>To be completed by all CEIV credential holders:</w:t>
      </w:r>
    </w:p>
    <w:p w14:paraId="7C3C0E04" w14:textId="0FC20F46" w:rsidR="00AB2ACF" w:rsidRPr="007A3089" w:rsidRDefault="00AB2ACF" w:rsidP="00AB2ACF">
      <w:pPr>
        <w:pStyle w:val="ListParagraph"/>
        <w:numPr>
          <w:ilvl w:val="0"/>
          <w:numId w:val="10"/>
        </w:numPr>
        <w:spacing w:after="120"/>
        <w:rPr>
          <w:rFonts w:ascii="Roboto" w:hAnsi="Roboto"/>
        </w:rPr>
      </w:pPr>
      <w:r w:rsidRPr="007A3089">
        <w:rPr>
          <w:rFonts w:ascii="Roboto" w:hAnsi="Roboto"/>
        </w:rPr>
        <w:t>Section A: CEIV Credential Maintenance Requirements</w:t>
      </w:r>
    </w:p>
    <w:p w14:paraId="26F2B4E7" w14:textId="77777777" w:rsidR="00AB2ACF" w:rsidRPr="007A3089" w:rsidRDefault="00AB2ACF" w:rsidP="00AB2ACF">
      <w:pPr>
        <w:pStyle w:val="ListParagraph"/>
        <w:numPr>
          <w:ilvl w:val="0"/>
          <w:numId w:val="10"/>
        </w:numPr>
        <w:spacing w:after="120"/>
        <w:rPr>
          <w:rFonts w:ascii="Roboto" w:hAnsi="Roboto"/>
        </w:rPr>
      </w:pPr>
      <w:r w:rsidRPr="007A3089">
        <w:rPr>
          <w:rFonts w:ascii="Roboto" w:hAnsi="Roboto"/>
        </w:rPr>
        <w:t>Section B:  CEIV Credential Holder Information</w:t>
      </w:r>
      <w:r w:rsidRPr="007A3089">
        <w:rPr>
          <w:rStyle w:val="FootnoteReference"/>
          <w:rFonts w:ascii="Roboto" w:hAnsi="Roboto"/>
        </w:rPr>
        <w:footnoteReference w:id="8"/>
      </w:r>
      <w:r w:rsidRPr="007A3089">
        <w:rPr>
          <w:rFonts w:ascii="Roboto" w:hAnsi="Roboto"/>
        </w:rPr>
        <w:t xml:space="preserve"> </w:t>
      </w:r>
    </w:p>
    <w:p w14:paraId="4812C8BA" w14:textId="77777777" w:rsidR="00AB2ACF" w:rsidRPr="007A3089" w:rsidRDefault="00AB2ACF" w:rsidP="00AB2ACF">
      <w:pPr>
        <w:spacing w:after="0"/>
        <w:ind w:left="720"/>
        <w:rPr>
          <w:rFonts w:ascii="Roboto" w:hAnsi="Roboto"/>
        </w:rPr>
      </w:pPr>
      <w:r w:rsidRPr="007A3089">
        <w:rPr>
          <w:rFonts w:ascii="Roboto" w:hAnsi="Roboto"/>
        </w:rPr>
        <w:t>To be completed by CEIV contact:</w:t>
      </w:r>
    </w:p>
    <w:p w14:paraId="13AB5400" w14:textId="77777777" w:rsidR="00AB2ACF" w:rsidRPr="007A3089" w:rsidRDefault="00AB2ACF" w:rsidP="00AB2ACF">
      <w:pPr>
        <w:pStyle w:val="ListParagraph"/>
        <w:numPr>
          <w:ilvl w:val="0"/>
          <w:numId w:val="10"/>
        </w:numPr>
        <w:spacing w:after="120"/>
        <w:rPr>
          <w:rFonts w:ascii="Roboto" w:hAnsi="Roboto"/>
        </w:rPr>
      </w:pPr>
      <w:r w:rsidRPr="007A3089">
        <w:rPr>
          <w:rFonts w:ascii="Roboto" w:hAnsi="Roboto"/>
        </w:rPr>
        <w:t>Section C: Firm / Organization Demographics</w:t>
      </w:r>
    </w:p>
    <w:p w14:paraId="2EC241F8" w14:textId="77777777" w:rsidR="00AB2ACF" w:rsidRPr="007A3089" w:rsidRDefault="00AB2ACF" w:rsidP="00AB2ACF">
      <w:pPr>
        <w:pStyle w:val="ListParagraph"/>
        <w:numPr>
          <w:ilvl w:val="0"/>
          <w:numId w:val="10"/>
        </w:numPr>
        <w:spacing w:after="120"/>
        <w:rPr>
          <w:rFonts w:ascii="Roboto" w:hAnsi="Roboto"/>
        </w:rPr>
      </w:pPr>
      <w:r w:rsidRPr="007A3089">
        <w:rPr>
          <w:rFonts w:ascii="Roboto" w:hAnsi="Roboto"/>
        </w:rPr>
        <w:t>Section D: Implementation of the Mandatory Performance Framework</w:t>
      </w:r>
    </w:p>
    <w:p w14:paraId="6D6982E2" w14:textId="77777777" w:rsidR="00AB2ACF" w:rsidRPr="007A3089" w:rsidRDefault="00AB2ACF" w:rsidP="00AB2ACF">
      <w:pPr>
        <w:pStyle w:val="ListParagraph"/>
        <w:numPr>
          <w:ilvl w:val="0"/>
          <w:numId w:val="10"/>
        </w:numPr>
        <w:spacing w:after="120"/>
        <w:rPr>
          <w:rFonts w:ascii="Roboto" w:hAnsi="Roboto"/>
        </w:rPr>
      </w:pPr>
      <w:r w:rsidRPr="007A3089">
        <w:rPr>
          <w:rFonts w:ascii="Roboto" w:hAnsi="Roboto"/>
        </w:rPr>
        <w:t xml:space="preserve">Section E: Confirmation of External or Regulatory Oversight </w:t>
      </w:r>
    </w:p>
    <w:p w14:paraId="03CF165C" w14:textId="77777777" w:rsidR="00AB2ACF" w:rsidRPr="007A3089" w:rsidRDefault="00AB2ACF" w:rsidP="00AB2ACF">
      <w:pPr>
        <w:pStyle w:val="ListParagraph"/>
        <w:numPr>
          <w:ilvl w:val="0"/>
          <w:numId w:val="10"/>
        </w:numPr>
        <w:spacing w:after="120"/>
        <w:rPr>
          <w:rFonts w:ascii="Roboto" w:hAnsi="Roboto"/>
        </w:rPr>
      </w:pPr>
      <w:r w:rsidRPr="007A3089">
        <w:rPr>
          <w:rFonts w:ascii="Roboto" w:hAnsi="Roboto"/>
        </w:rPr>
        <w:t xml:space="preserve">Section F: Non-compliance Issues and Complaints </w:t>
      </w:r>
    </w:p>
    <w:p w14:paraId="3A997D72" w14:textId="77777777" w:rsidR="00AB2ACF" w:rsidRDefault="00AB2ACF" w:rsidP="00AB2ACF">
      <w:pPr>
        <w:spacing w:after="120"/>
        <w:rPr>
          <w:rFonts w:ascii="Roboto" w:hAnsi="Roboto"/>
        </w:rPr>
      </w:pPr>
      <w:r w:rsidRPr="00A8407C">
        <w:rPr>
          <w:rFonts w:ascii="Roboto" w:hAnsi="Roboto"/>
        </w:rPr>
        <w:t xml:space="preserve">The VPOs will carefully review completed Assessment submissions and reserve the right to follow up with CEIV contacts if further inquiry is required. Follow up, via email or telephone, may be necessary in the following circumstances: </w:t>
      </w:r>
    </w:p>
    <w:p w14:paraId="2D6E56D5" w14:textId="77777777" w:rsidR="00AB2ACF" w:rsidRPr="00A8407C" w:rsidRDefault="00AB2ACF" w:rsidP="00AB2ACF">
      <w:pPr>
        <w:pStyle w:val="ListParagraph"/>
        <w:numPr>
          <w:ilvl w:val="0"/>
          <w:numId w:val="15"/>
        </w:numPr>
        <w:spacing w:after="120"/>
        <w:rPr>
          <w:rFonts w:ascii="Roboto" w:hAnsi="Roboto"/>
        </w:rPr>
      </w:pPr>
      <w:r w:rsidRPr="00A8407C">
        <w:rPr>
          <w:rFonts w:ascii="Roboto" w:hAnsi="Roboto"/>
        </w:rPr>
        <w:t>Questions unanswered</w:t>
      </w:r>
    </w:p>
    <w:p w14:paraId="7D05E9BD" w14:textId="77777777" w:rsidR="00AB2ACF" w:rsidRPr="007A3089" w:rsidRDefault="00AB2ACF" w:rsidP="00AB2ACF">
      <w:pPr>
        <w:pStyle w:val="ListParagraph"/>
        <w:numPr>
          <w:ilvl w:val="0"/>
          <w:numId w:val="12"/>
        </w:numPr>
        <w:spacing w:after="120"/>
        <w:rPr>
          <w:rFonts w:ascii="Roboto" w:hAnsi="Roboto"/>
        </w:rPr>
      </w:pPr>
      <w:r w:rsidRPr="007A3089">
        <w:rPr>
          <w:rFonts w:ascii="Roboto" w:hAnsi="Roboto"/>
        </w:rPr>
        <w:t>Need more clarification or explanation</w:t>
      </w:r>
    </w:p>
    <w:p w14:paraId="66E4F8FC" w14:textId="77777777" w:rsidR="00AB2ACF" w:rsidRPr="007A3089" w:rsidRDefault="00AB2ACF" w:rsidP="00AB2ACF">
      <w:pPr>
        <w:pStyle w:val="ListParagraph"/>
        <w:numPr>
          <w:ilvl w:val="0"/>
          <w:numId w:val="12"/>
        </w:numPr>
        <w:spacing w:after="120"/>
        <w:rPr>
          <w:rFonts w:ascii="Roboto" w:hAnsi="Roboto"/>
        </w:rPr>
      </w:pPr>
      <w:r w:rsidRPr="007A3089">
        <w:rPr>
          <w:rFonts w:ascii="Roboto" w:hAnsi="Roboto"/>
        </w:rPr>
        <w:t>Policies and procedures not documented</w:t>
      </w:r>
    </w:p>
    <w:p w14:paraId="7930C92A" w14:textId="77777777" w:rsidR="00AB2ACF" w:rsidRPr="007A3089" w:rsidRDefault="00AB2ACF" w:rsidP="00AB2ACF">
      <w:pPr>
        <w:pStyle w:val="ListParagraph"/>
        <w:numPr>
          <w:ilvl w:val="0"/>
          <w:numId w:val="12"/>
        </w:numPr>
        <w:spacing w:after="120"/>
        <w:rPr>
          <w:rFonts w:ascii="Roboto" w:hAnsi="Roboto"/>
        </w:rPr>
      </w:pPr>
      <w:r w:rsidRPr="007A3089">
        <w:rPr>
          <w:rFonts w:ascii="Roboto" w:hAnsi="Roboto"/>
        </w:rPr>
        <w:t>Inconsistencies in responses year over year</w:t>
      </w:r>
    </w:p>
    <w:p w14:paraId="5FA2467E" w14:textId="77777777" w:rsidR="00AB2ACF" w:rsidRPr="007A3089" w:rsidRDefault="00AB2ACF" w:rsidP="00AB2ACF">
      <w:pPr>
        <w:pStyle w:val="ListParagraph"/>
        <w:numPr>
          <w:ilvl w:val="0"/>
          <w:numId w:val="12"/>
        </w:numPr>
        <w:spacing w:after="120"/>
        <w:rPr>
          <w:rFonts w:ascii="Roboto" w:hAnsi="Roboto"/>
        </w:rPr>
      </w:pPr>
      <w:r w:rsidRPr="007A3089">
        <w:rPr>
          <w:rFonts w:ascii="Roboto" w:hAnsi="Roboto"/>
        </w:rPr>
        <w:t>Credential holder was non-compliant in the same area in prior year</w:t>
      </w:r>
    </w:p>
    <w:p w14:paraId="6F7741E3" w14:textId="77777777" w:rsidR="00AB2ACF" w:rsidRPr="007A3089" w:rsidRDefault="00AB2ACF" w:rsidP="00AB2ACF">
      <w:pPr>
        <w:spacing w:after="120"/>
        <w:ind w:left="720"/>
        <w:rPr>
          <w:rFonts w:ascii="Roboto" w:hAnsi="Roboto"/>
        </w:rPr>
      </w:pPr>
      <w:r w:rsidRPr="007A3089">
        <w:rPr>
          <w:rFonts w:ascii="Roboto" w:hAnsi="Roboto"/>
        </w:rPr>
        <w:t>Once the Assessment process is completed to the satisfaction of the interviewer and all other annual credential maintenance requirements are met, credential holders will be sent a communication confirming their successful completion of the annual Quality Monitoring Program.</w:t>
      </w:r>
    </w:p>
    <w:p w14:paraId="4D2793CE" w14:textId="076C451E" w:rsidR="00AB2ACF" w:rsidRPr="007A3089" w:rsidRDefault="00AB2ACF" w:rsidP="00AB2ACF">
      <w:pPr>
        <w:pStyle w:val="ListParagraph"/>
        <w:numPr>
          <w:ilvl w:val="0"/>
          <w:numId w:val="14"/>
        </w:numPr>
        <w:spacing w:after="160"/>
        <w:ind w:left="720" w:hanging="540"/>
        <w:rPr>
          <w:rFonts w:ascii="Roboto" w:hAnsi="Roboto"/>
          <w:lang w:val="en-GB"/>
        </w:rPr>
      </w:pPr>
      <w:r w:rsidRPr="44C21D00">
        <w:rPr>
          <w:rFonts w:ascii="Roboto" w:hAnsi="Roboto"/>
          <w:b/>
          <w:bCs/>
        </w:rPr>
        <w:t>Interview</w:t>
      </w:r>
      <w:r w:rsidRPr="44C21D00">
        <w:rPr>
          <w:rFonts w:ascii="Roboto" w:hAnsi="Roboto"/>
        </w:rPr>
        <w:t xml:space="preserve"> – </w:t>
      </w:r>
      <w:r w:rsidRPr="44C21D00">
        <w:rPr>
          <w:rFonts w:ascii="Roboto" w:hAnsi="Roboto"/>
          <w:lang w:val="en-GB"/>
        </w:rPr>
        <w:t xml:space="preserve">Should the Quality Compliance Assessment identify any areas of non-compliance that cannot be resolved through direct exchanges in dialogue between the CEIV contact who completed the Assessment and the VPO, or if the VPO has received complaints against a credential holder, an interview will be requested by and between the VPO and the appropriate CEIV contact.  In situations where the VPO cannot resolve an issue of non-compliance through direct exchanges in dialogue with a valuation group’s designated point of contact, the VPO will request an interview with the individual credential holder. This will provide the </w:t>
      </w:r>
      <w:r w:rsidR="27D9163E" w:rsidRPr="3D16800C">
        <w:rPr>
          <w:rFonts w:ascii="Roboto" w:hAnsi="Roboto"/>
          <w:lang w:val="en-GB"/>
        </w:rPr>
        <w:t xml:space="preserve">organization’s </w:t>
      </w:r>
      <w:r w:rsidRPr="3D16800C">
        <w:rPr>
          <w:rFonts w:ascii="Roboto" w:hAnsi="Roboto"/>
          <w:lang w:val="en-GB"/>
        </w:rPr>
        <w:t>designated</w:t>
      </w:r>
      <w:r w:rsidRPr="44C21D00">
        <w:rPr>
          <w:rFonts w:ascii="Roboto" w:hAnsi="Roboto"/>
          <w:lang w:val="en-GB"/>
        </w:rPr>
        <w:t xml:space="preserve"> point of contact and / or the individual credential holder the opportunity to make representations on any information regarding aggravating or mitigating circumstances in the quality monitoring process.  It will also allow the interviewer to inquire into the CEIV contact’s understanding of the MPF and its proper use, and document the specific measures being taken by the credential holder to correct any identified issues.</w:t>
      </w:r>
    </w:p>
    <w:p w14:paraId="025E26DF" w14:textId="77777777" w:rsidR="00AB2ACF" w:rsidRPr="007A3089" w:rsidRDefault="00AB2ACF" w:rsidP="00AB2ACF">
      <w:pPr>
        <w:pStyle w:val="ListParagraph"/>
        <w:tabs>
          <w:tab w:val="left" w:pos="720"/>
        </w:tabs>
        <w:spacing w:after="160"/>
        <w:rPr>
          <w:rFonts w:ascii="Roboto" w:hAnsi="Roboto"/>
          <w:lang w:val="en-GB"/>
        </w:rPr>
      </w:pPr>
    </w:p>
    <w:p w14:paraId="7105F51A" w14:textId="77777777" w:rsidR="00AB2ACF" w:rsidRPr="007A3089" w:rsidRDefault="00AB2ACF" w:rsidP="00AB2ACF">
      <w:pPr>
        <w:pStyle w:val="ListParagraph"/>
        <w:tabs>
          <w:tab w:val="left" w:pos="720"/>
        </w:tabs>
        <w:spacing w:after="160"/>
        <w:rPr>
          <w:rFonts w:ascii="Roboto" w:hAnsi="Roboto"/>
          <w:lang w:val="en-GB"/>
        </w:rPr>
      </w:pPr>
      <w:r w:rsidRPr="007A3089">
        <w:rPr>
          <w:rFonts w:ascii="Roboto" w:hAnsi="Roboto"/>
          <w:lang w:val="en-GB"/>
        </w:rPr>
        <w:t>After the interview and any subsequent dialogue, if the interviewer feels a satisfactory resolution has been met, the VPO will “approve” continued use of the credential.</w:t>
      </w:r>
    </w:p>
    <w:p w14:paraId="0C98DA37" w14:textId="77777777" w:rsidR="00AB2ACF" w:rsidRPr="007A3089" w:rsidRDefault="00AB2ACF" w:rsidP="00AB2ACF">
      <w:pPr>
        <w:pStyle w:val="ListParagraph"/>
        <w:tabs>
          <w:tab w:val="left" w:pos="720"/>
        </w:tabs>
        <w:spacing w:after="160"/>
        <w:rPr>
          <w:rFonts w:ascii="Roboto" w:hAnsi="Roboto"/>
          <w:lang w:val="en-GB"/>
        </w:rPr>
      </w:pPr>
    </w:p>
    <w:p w14:paraId="5EF82C72" w14:textId="77777777" w:rsidR="00AB2ACF" w:rsidRPr="007A3089" w:rsidRDefault="00AB2ACF" w:rsidP="00AB2ACF">
      <w:pPr>
        <w:pStyle w:val="ListParagraph"/>
        <w:tabs>
          <w:tab w:val="left" w:pos="720"/>
        </w:tabs>
        <w:spacing w:after="160"/>
        <w:rPr>
          <w:rFonts w:ascii="Roboto" w:hAnsi="Roboto"/>
          <w:lang w:val="en-GB"/>
        </w:rPr>
      </w:pPr>
      <w:r w:rsidRPr="007A3089">
        <w:rPr>
          <w:rFonts w:ascii="Roboto" w:hAnsi="Roboto"/>
          <w:lang w:val="en-GB"/>
        </w:rPr>
        <w:t xml:space="preserve">Should the interviewer determine that areas of non-compliance have not been satisfactorily resolved, he or she may recommend an appropriate level of recourse which will be identified to </w:t>
      </w:r>
      <w:r w:rsidRPr="007A3089">
        <w:rPr>
          <w:rFonts w:ascii="Roboto" w:hAnsi="Roboto"/>
          <w:lang w:val="en-GB"/>
        </w:rPr>
        <w:lastRenderedPageBreak/>
        <w:t>the CEIV contact along with a deadline for those efforts to be completed.  These efforts may include, but are not limited to:</w:t>
      </w:r>
    </w:p>
    <w:p w14:paraId="71CE01A7" w14:textId="77777777" w:rsidR="00AB2ACF" w:rsidRPr="007A3089" w:rsidRDefault="00AB2ACF" w:rsidP="00AB2ACF">
      <w:pPr>
        <w:pStyle w:val="CommentText"/>
        <w:numPr>
          <w:ilvl w:val="0"/>
          <w:numId w:val="11"/>
        </w:numPr>
        <w:spacing w:after="0" w:line="276" w:lineRule="auto"/>
        <w:ind w:left="1440"/>
        <w:rPr>
          <w:rFonts w:ascii="Roboto" w:hAnsi="Roboto"/>
          <w:sz w:val="22"/>
          <w:szCs w:val="22"/>
        </w:rPr>
      </w:pPr>
      <w:r w:rsidRPr="007A3089">
        <w:rPr>
          <w:rFonts w:ascii="Roboto" w:hAnsi="Roboto"/>
          <w:sz w:val="22"/>
          <w:szCs w:val="22"/>
        </w:rPr>
        <w:t>Additional specific training</w:t>
      </w:r>
    </w:p>
    <w:p w14:paraId="0722679F" w14:textId="77777777" w:rsidR="00AB2ACF" w:rsidRPr="007A3089" w:rsidRDefault="00AB2ACF" w:rsidP="00AB2ACF">
      <w:pPr>
        <w:pStyle w:val="CommentText"/>
        <w:numPr>
          <w:ilvl w:val="0"/>
          <w:numId w:val="11"/>
        </w:numPr>
        <w:spacing w:after="0" w:line="276" w:lineRule="auto"/>
        <w:ind w:left="1440"/>
        <w:rPr>
          <w:rFonts w:ascii="Roboto" w:hAnsi="Roboto"/>
          <w:sz w:val="22"/>
          <w:szCs w:val="22"/>
        </w:rPr>
      </w:pPr>
      <w:r w:rsidRPr="007A3089">
        <w:rPr>
          <w:rFonts w:ascii="Roboto" w:hAnsi="Roboto"/>
          <w:sz w:val="22"/>
          <w:szCs w:val="22"/>
        </w:rPr>
        <w:t>Tracking of compliance assessment responses in subsequent years</w:t>
      </w:r>
    </w:p>
    <w:p w14:paraId="4DEDED4B" w14:textId="77777777" w:rsidR="00AB2ACF" w:rsidRPr="007A3089" w:rsidRDefault="00AB2ACF" w:rsidP="00AB2ACF">
      <w:pPr>
        <w:pStyle w:val="CommentText"/>
        <w:numPr>
          <w:ilvl w:val="0"/>
          <w:numId w:val="11"/>
        </w:numPr>
        <w:spacing w:after="0" w:line="276" w:lineRule="auto"/>
        <w:ind w:left="1440"/>
        <w:rPr>
          <w:rFonts w:ascii="Roboto" w:hAnsi="Roboto"/>
          <w:sz w:val="22"/>
          <w:szCs w:val="22"/>
        </w:rPr>
      </w:pPr>
      <w:r w:rsidRPr="007A3089">
        <w:rPr>
          <w:rFonts w:ascii="Roboto" w:hAnsi="Roboto"/>
          <w:sz w:val="22"/>
          <w:szCs w:val="22"/>
        </w:rPr>
        <w:t>Submission to a relevant VPO’s investigation or ethics enforcement procedures</w:t>
      </w:r>
    </w:p>
    <w:p w14:paraId="3BB5285E" w14:textId="77777777" w:rsidR="00AB2ACF" w:rsidRPr="007A3089" w:rsidRDefault="00AB2ACF" w:rsidP="00AB2ACF">
      <w:pPr>
        <w:pStyle w:val="CommentText"/>
        <w:numPr>
          <w:ilvl w:val="0"/>
          <w:numId w:val="11"/>
        </w:numPr>
        <w:spacing w:after="0" w:line="276" w:lineRule="auto"/>
        <w:ind w:left="1440"/>
        <w:rPr>
          <w:rFonts w:ascii="Roboto" w:hAnsi="Roboto"/>
          <w:sz w:val="22"/>
          <w:szCs w:val="22"/>
        </w:rPr>
      </w:pPr>
      <w:r w:rsidRPr="007A3089">
        <w:rPr>
          <w:rFonts w:ascii="Roboto" w:hAnsi="Roboto"/>
          <w:sz w:val="22"/>
          <w:szCs w:val="22"/>
        </w:rPr>
        <w:t>Suspension of use of the credential</w:t>
      </w:r>
    </w:p>
    <w:p w14:paraId="2FDA7AFC" w14:textId="77777777" w:rsidR="00AB2ACF" w:rsidRPr="007A3089" w:rsidRDefault="00AB2ACF" w:rsidP="00AB2ACF">
      <w:pPr>
        <w:pStyle w:val="CommentText"/>
        <w:numPr>
          <w:ilvl w:val="0"/>
          <w:numId w:val="11"/>
        </w:numPr>
        <w:spacing w:after="0" w:line="276" w:lineRule="auto"/>
        <w:ind w:left="1440"/>
        <w:rPr>
          <w:rFonts w:ascii="Roboto" w:hAnsi="Roboto"/>
          <w:sz w:val="22"/>
          <w:szCs w:val="22"/>
        </w:rPr>
      </w:pPr>
      <w:r w:rsidRPr="007A3089">
        <w:rPr>
          <w:rFonts w:ascii="Roboto" w:hAnsi="Roboto"/>
          <w:sz w:val="22"/>
          <w:szCs w:val="22"/>
        </w:rPr>
        <w:t>Revocation of the credential</w:t>
      </w:r>
    </w:p>
    <w:p w14:paraId="6BACF168" w14:textId="77777777" w:rsidR="00AB2ACF" w:rsidRPr="007A3089" w:rsidRDefault="00AB2ACF" w:rsidP="00AB2ACF">
      <w:pPr>
        <w:pStyle w:val="ListParagraph"/>
        <w:tabs>
          <w:tab w:val="left" w:pos="720"/>
        </w:tabs>
        <w:spacing w:after="160"/>
        <w:rPr>
          <w:rFonts w:ascii="Roboto" w:hAnsi="Roboto"/>
        </w:rPr>
      </w:pPr>
    </w:p>
    <w:p w14:paraId="64B61725" w14:textId="20519C0B" w:rsidR="00AB2ACF" w:rsidRPr="007A3089" w:rsidRDefault="00AB2ACF" w:rsidP="00AB2ACF">
      <w:pPr>
        <w:pStyle w:val="ListParagraph"/>
        <w:numPr>
          <w:ilvl w:val="0"/>
          <w:numId w:val="14"/>
        </w:numPr>
        <w:tabs>
          <w:tab w:val="left" w:pos="720"/>
        </w:tabs>
        <w:spacing w:after="160"/>
        <w:ind w:left="720"/>
        <w:rPr>
          <w:rFonts w:ascii="Roboto" w:hAnsi="Roboto"/>
          <w:i/>
          <w:iCs/>
          <w:lang w:val="en-GB"/>
        </w:rPr>
      </w:pPr>
      <w:r w:rsidRPr="007A3089">
        <w:rPr>
          <w:rFonts w:ascii="Roboto" w:hAnsi="Roboto"/>
          <w:b/>
          <w:bCs/>
        </w:rPr>
        <w:t>Submission to a Relevant VPO’s Investigation or Ethics Enforcement Procedures</w:t>
      </w:r>
      <w:r w:rsidRPr="007A3089">
        <w:rPr>
          <w:rFonts w:ascii="Roboto" w:hAnsi="Roboto"/>
        </w:rPr>
        <w:t xml:space="preserve"> - </w:t>
      </w:r>
      <w:r w:rsidRPr="007A3089">
        <w:rPr>
          <w:rFonts w:ascii="Roboto" w:hAnsi="Roboto"/>
          <w:lang w:val="en-GB"/>
        </w:rPr>
        <w:t xml:space="preserve">In situations where all avenues have been exhausted and resolution is neither possible through previous engagement with the valuation group’s designated point of contact nor through ongoing engagement between the CEIV credential holder and the interviewer, the VPOs reserve the right to request the review of a redacted valuation work file for compliance with the MPF. </w:t>
      </w:r>
      <w:bookmarkStart w:id="30" w:name="_Hlk11797505"/>
      <w:r w:rsidRPr="007A3089">
        <w:rPr>
          <w:rFonts w:ascii="Roboto" w:hAnsi="Roboto"/>
          <w:lang w:val="en-GB"/>
        </w:rPr>
        <w:t xml:space="preserve">Should the CEIV credential holder </w:t>
      </w:r>
      <w:r w:rsidR="00087DD1" w:rsidRPr="0609046F">
        <w:rPr>
          <w:rFonts w:ascii="Roboto" w:hAnsi="Roboto"/>
          <w:lang w:val="en-GB"/>
        </w:rPr>
        <w:t>choose</w:t>
      </w:r>
      <w:r w:rsidRPr="0609046F">
        <w:rPr>
          <w:rFonts w:ascii="Roboto" w:hAnsi="Roboto"/>
          <w:lang w:val="en-GB"/>
        </w:rPr>
        <w:t xml:space="preserve"> not to either</w:t>
      </w:r>
      <w:r w:rsidRPr="007A3089">
        <w:rPr>
          <w:rFonts w:ascii="Roboto" w:hAnsi="Roboto"/>
          <w:lang w:val="en-GB"/>
        </w:rPr>
        <w:t xml:space="preserve"> participate in this process or submit redacted files, he or she will be asked to surrender the CEIV credential. </w:t>
      </w:r>
      <w:bookmarkEnd w:id="30"/>
      <w:r w:rsidRPr="007A3089">
        <w:rPr>
          <w:rFonts w:ascii="Roboto" w:hAnsi="Roboto"/>
          <w:lang w:val="en-GB"/>
        </w:rPr>
        <w:t xml:space="preserve">Any such instances will be communicated between VPOs to prevent the CEIV contact from pursuing the credential from another administering VPO. Examples of such </w:t>
      </w:r>
      <w:r w:rsidR="52B152EA" w:rsidRPr="2B3A4556">
        <w:rPr>
          <w:rFonts w:ascii="Roboto" w:hAnsi="Roboto"/>
          <w:lang w:val="en-GB"/>
        </w:rPr>
        <w:t>behaviour</w:t>
      </w:r>
      <w:r w:rsidRPr="007A3089">
        <w:rPr>
          <w:rFonts w:ascii="Roboto" w:hAnsi="Roboto"/>
          <w:lang w:val="en-GB"/>
        </w:rPr>
        <w:t xml:space="preserve"> may include, but are not limited to:</w:t>
      </w:r>
    </w:p>
    <w:p w14:paraId="38A2C3BA" w14:textId="77777777" w:rsidR="00AB2ACF" w:rsidRPr="007A3089" w:rsidRDefault="00AB2ACF" w:rsidP="00AB2ACF">
      <w:pPr>
        <w:numPr>
          <w:ilvl w:val="0"/>
          <w:numId w:val="4"/>
        </w:numPr>
        <w:tabs>
          <w:tab w:val="clear" w:pos="720"/>
          <w:tab w:val="num" w:pos="1440"/>
          <w:tab w:val="left" w:pos="1530"/>
        </w:tabs>
        <w:spacing w:after="0"/>
        <w:ind w:left="1530" w:hanging="450"/>
        <w:rPr>
          <w:rFonts w:ascii="Roboto" w:hAnsi="Roboto"/>
        </w:rPr>
      </w:pPr>
      <w:r w:rsidRPr="007A3089">
        <w:rPr>
          <w:rFonts w:ascii="Roboto" w:hAnsi="Roboto"/>
          <w:lang w:val="en-GB"/>
        </w:rPr>
        <w:t xml:space="preserve">Breach of VPO Rules or Code of Professional Conduct </w:t>
      </w:r>
    </w:p>
    <w:p w14:paraId="573B95E1" w14:textId="77777777" w:rsidR="00AB2ACF" w:rsidRPr="007A3089" w:rsidRDefault="00AB2ACF" w:rsidP="00AB2ACF">
      <w:pPr>
        <w:numPr>
          <w:ilvl w:val="0"/>
          <w:numId w:val="4"/>
        </w:numPr>
        <w:tabs>
          <w:tab w:val="clear" w:pos="720"/>
          <w:tab w:val="num" w:pos="1440"/>
          <w:tab w:val="left" w:pos="1530"/>
        </w:tabs>
        <w:spacing w:after="0"/>
        <w:ind w:left="1530" w:hanging="450"/>
        <w:rPr>
          <w:rFonts w:ascii="Roboto" w:hAnsi="Roboto"/>
        </w:rPr>
      </w:pPr>
      <w:r w:rsidRPr="007A3089">
        <w:rPr>
          <w:rFonts w:ascii="Roboto" w:hAnsi="Roboto"/>
        </w:rPr>
        <w:t xml:space="preserve">Recurrent non-compliance with the MPF </w:t>
      </w:r>
    </w:p>
    <w:p w14:paraId="23F1B461" w14:textId="77777777" w:rsidR="00AB2ACF" w:rsidRPr="007A3089" w:rsidRDefault="00AB2ACF" w:rsidP="00AB2ACF">
      <w:pPr>
        <w:numPr>
          <w:ilvl w:val="0"/>
          <w:numId w:val="4"/>
        </w:numPr>
        <w:tabs>
          <w:tab w:val="clear" w:pos="720"/>
          <w:tab w:val="num" w:pos="1440"/>
          <w:tab w:val="left" w:pos="1530"/>
        </w:tabs>
        <w:spacing w:after="0"/>
        <w:ind w:left="1530" w:hanging="450"/>
        <w:rPr>
          <w:rFonts w:ascii="Roboto" w:hAnsi="Roboto"/>
        </w:rPr>
      </w:pPr>
      <w:r w:rsidRPr="007A3089">
        <w:rPr>
          <w:rFonts w:ascii="Roboto" w:hAnsi="Roboto"/>
        </w:rPr>
        <w:t xml:space="preserve">Refusal to comply with the MPF </w:t>
      </w:r>
    </w:p>
    <w:p w14:paraId="0AA1A656" w14:textId="77777777" w:rsidR="00AB2ACF" w:rsidRPr="007A3089" w:rsidRDefault="00AB2ACF" w:rsidP="00AB2ACF">
      <w:pPr>
        <w:numPr>
          <w:ilvl w:val="0"/>
          <w:numId w:val="4"/>
        </w:numPr>
        <w:tabs>
          <w:tab w:val="clear" w:pos="720"/>
          <w:tab w:val="num" w:pos="1440"/>
          <w:tab w:val="left" w:pos="1530"/>
        </w:tabs>
        <w:spacing w:after="0"/>
        <w:ind w:left="1530" w:hanging="450"/>
        <w:rPr>
          <w:rFonts w:ascii="Roboto" w:hAnsi="Roboto"/>
        </w:rPr>
      </w:pPr>
      <w:r w:rsidRPr="007A3089">
        <w:rPr>
          <w:rFonts w:ascii="Roboto" w:hAnsi="Roboto"/>
        </w:rPr>
        <w:t xml:space="preserve">Complaints submitted </w:t>
      </w:r>
    </w:p>
    <w:p w14:paraId="7676F473" w14:textId="77777777" w:rsidR="00AB2ACF" w:rsidRPr="007A3089" w:rsidRDefault="00AB2ACF" w:rsidP="00AB2ACF">
      <w:pPr>
        <w:numPr>
          <w:ilvl w:val="0"/>
          <w:numId w:val="4"/>
        </w:numPr>
        <w:tabs>
          <w:tab w:val="clear" w:pos="720"/>
          <w:tab w:val="num" w:pos="1440"/>
          <w:tab w:val="left" w:pos="1530"/>
        </w:tabs>
        <w:ind w:left="1530" w:hanging="450"/>
        <w:rPr>
          <w:rFonts w:ascii="Roboto" w:hAnsi="Roboto"/>
        </w:rPr>
      </w:pPr>
      <w:r w:rsidRPr="007A3089">
        <w:rPr>
          <w:rFonts w:ascii="Roboto" w:hAnsi="Roboto"/>
        </w:rPr>
        <w:t>Damaging information in the public domain</w:t>
      </w:r>
    </w:p>
    <w:p w14:paraId="4C8CDD5B" w14:textId="77777777" w:rsidR="00AB2ACF" w:rsidRPr="007A3089" w:rsidRDefault="00AB2ACF" w:rsidP="00AB2ACF">
      <w:pPr>
        <w:pStyle w:val="Heading2"/>
        <w:rPr>
          <w:rFonts w:ascii="Roboto" w:hAnsi="Roboto"/>
        </w:rPr>
      </w:pPr>
      <w:bookmarkStart w:id="31" w:name="_Toc11800243"/>
      <w:bookmarkStart w:id="32" w:name="_Toc11800324"/>
      <w:bookmarkStart w:id="33" w:name="_Toc12540069"/>
      <w:bookmarkStart w:id="34" w:name="_Toc15635770"/>
      <w:r w:rsidRPr="007A3089">
        <w:rPr>
          <w:rFonts w:ascii="Roboto" w:hAnsi="Roboto"/>
        </w:rPr>
        <w:t>Quality Monitoring Timeline – What to Expect</w:t>
      </w:r>
      <w:bookmarkEnd w:id="31"/>
      <w:bookmarkEnd w:id="32"/>
      <w:bookmarkEnd w:id="33"/>
      <w:bookmarkEnd w:id="34"/>
    </w:p>
    <w:p w14:paraId="5314D662" w14:textId="77777777" w:rsidR="00AB2ACF" w:rsidRPr="007A3089" w:rsidRDefault="00AB2ACF" w:rsidP="00AB2ACF">
      <w:pPr>
        <w:rPr>
          <w:rFonts w:ascii="Roboto" w:hAnsi="Roboto"/>
        </w:rPr>
      </w:pPr>
      <w:r w:rsidRPr="007A3089">
        <w:rPr>
          <w:rFonts w:ascii="Roboto" w:hAnsi="Roboto"/>
        </w:rPr>
        <w:t>An example of the annual Quality Compliance Assessment timeline, which is subject to change, is as follows:</w:t>
      </w:r>
    </w:p>
    <w:p w14:paraId="61713DC6" w14:textId="77777777" w:rsidR="00AB2ACF" w:rsidRPr="007A3089" w:rsidRDefault="00AB2ACF" w:rsidP="00AB2ACF">
      <w:pPr>
        <w:pStyle w:val="ListParagraph"/>
        <w:numPr>
          <w:ilvl w:val="0"/>
          <w:numId w:val="13"/>
        </w:numPr>
        <w:rPr>
          <w:rFonts w:ascii="Roboto" w:hAnsi="Roboto"/>
        </w:rPr>
      </w:pPr>
      <w:r w:rsidRPr="007A3089">
        <w:rPr>
          <w:rFonts w:ascii="Roboto" w:hAnsi="Roboto"/>
        </w:rPr>
        <w:t>June 30, 20XX - Quality Compliance Assessment Questionnaire circulated to CEIV contacts via email with 60 days to complete</w:t>
      </w:r>
    </w:p>
    <w:p w14:paraId="505BBC68" w14:textId="77777777" w:rsidR="00AB2ACF" w:rsidRPr="007A3089" w:rsidRDefault="00AB2ACF" w:rsidP="00AB2ACF">
      <w:pPr>
        <w:pStyle w:val="ListParagraph"/>
        <w:numPr>
          <w:ilvl w:val="0"/>
          <w:numId w:val="13"/>
        </w:numPr>
        <w:rPr>
          <w:rFonts w:ascii="Roboto" w:hAnsi="Roboto"/>
        </w:rPr>
      </w:pPr>
      <w:r w:rsidRPr="007A3089">
        <w:rPr>
          <w:rFonts w:ascii="Roboto" w:hAnsi="Roboto"/>
        </w:rPr>
        <w:t>July 31, 20XX – Email reminder sent to all CEIV contacts</w:t>
      </w:r>
    </w:p>
    <w:p w14:paraId="6A57B5B3" w14:textId="77777777" w:rsidR="00AB2ACF" w:rsidRPr="007A3089" w:rsidRDefault="00AB2ACF" w:rsidP="00AB2ACF">
      <w:pPr>
        <w:pStyle w:val="ListParagraph"/>
        <w:numPr>
          <w:ilvl w:val="0"/>
          <w:numId w:val="13"/>
        </w:numPr>
        <w:rPr>
          <w:rFonts w:ascii="Roboto" w:hAnsi="Roboto"/>
        </w:rPr>
      </w:pPr>
      <w:r w:rsidRPr="007A3089">
        <w:rPr>
          <w:rFonts w:ascii="Roboto" w:hAnsi="Roboto"/>
        </w:rPr>
        <w:t>August 31, 20XX – CEIV Quality Compliance Assessments due to VPOs</w:t>
      </w:r>
    </w:p>
    <w:p w14:paraId="41E27EA7" w14:textId="77777777" w:rsidR="00AB2ACF" w:rsidRPr="007A3089" w:rsidRDefault="00AB2ACF" w:rsidP="00AB2ACF">
      <w:pPr>
        <w:pStyle w:val="ListParagraph"/>
        <w:numPr>
          <w:ilvl w:val="0"/>
          <w:numId w:val="13"/>
        </w:numPr>
        <w:rPr>
          <w:rFonts w:ascii="Roboto" w:hAnsi="Roboto"/>
        </w:rPr>
      </w:pPr>
      <w:r w:rsidRPr="007A3089">
        <w:rPr>
          <w:rFonts w:ascii="Roboto" w:hAnsi="Roboto"/>
        </w:rPr>
        <w:t>September 1, 20XX – VPO outreach to CEIV contacts who have not completed Assessment begins</w:t>
      </w:r>
    </w:p>
    <w:p w14:paraId="2921925A" w14:textId="77777777" w:rsidR="00AB2ACF" w:rsidRPr="007A3089" w:rsidRDefault="00AB2ACF" w:rsidP="00AB2ACF">
      <w:pPr>
        <w:pStyle w:val="ListParagraph"/>
        <w:numPr>
          <w:ilvl w:val="0"/>
          <w:numId w:val="13"/>
        </w:numPr>
        <w:rPr>
          <w:rFonts w:ascii="Roboto" w:hAnsi="Roboto"/>
        </w:rPr>
      </w:pPr>
      <w:r w:rsidRPr="007A3089">
        <w:rPr>
          <w:rFonts w:ascii="Roboto" w:hAnsi="Roboto"/>
        </w:rPr>
        <w:t>October 1, 20XX – Notice of revocation sent to all CEIV contacts who have not completed Assessment via mail and email</w:t>
      </w:r>
    </w:p>
    <w:p w14:paraId="07F85DB1" w14:textId="77777777" w:rsidR="00AB2ACF" w:rsidRPr="007A3089" w:rsidRDefault="00AB2ACF" w:rsidP="00AB2ACF">
      <w:pPr>
        <w:rPr>
          <w:rFonts w:ascii="Roboto" w:hAnsi="Roboto"/>
        </w:rPr>
      </w:pPr>
      <w:r w:rsidRPr="007A3089">
        <w:rPr>
          <w:rFonts w:ascii="Roboto" w:hAnsi="Roboto"/>
        </w:rPr>
        <w:t>If the Quality Monitoring process results in an interview, the VPOs will notify the CEIV contact who completed the Assessment at least 60 days in advance of the scheduled interview date to ensure sufficient time to plan. Feedback from the interview, which will highlight any areas that require additional substantiation, will be provided to the CEIV contact who was interviewed. Such feedback may include recommendations to the CEIV contact on steps they may need to take to keep their credential active.</w:t>
      </w:r>
    </w:p>
    <w:p w14:paraId="5E2EFE5B" w14:textId="77777777" w:rsidR="00AB2ACF" w:rsidRPr="007A3089" w:rsidRDefault="00AB2ACF" w:rsidP="00AB2ACF">
      <w:pPr>
        <w:pStyle w:val="Heading1"/>
        <w:rPr>
          <w:rFonts w:ascii="Roboto" w:hAnsi="Roboto"/>
          <w:caps/>
        </w:rPr>
      </w:pPr>
      <w:bookmarkStart w:id="35" w:name="_Toc15635771"/>
      <w:r w:rsidRPr="007A3089">
        <w:rPr>
          <w:rFonts w:ascii="Roboto" w:hAnsi="Roboto"/>
          <w:caps/>
        </w:rPr>
        <w:lastRenderedPageBreak/>
        <w:t xml:space="preserve">6. </w:t>
      </w:r>
      <w:r w:rsidRPr="007A3089">
        <w:rPr>
          <w:rFonts w:ascii="Roboto" w:hAnsi="Roboto"/>
        </w:rPr>
        <w:t>Confidentiality</w:t>
      </w:r>
      <w:r w:rsidRPr="007A3089">
        <w:rPr>
          <w:rFonts w:ascii="Roboto" w:hAnsi="Roboto"/>
          <w:caps/>
        </w:rPr>
        <w:t xml:space="preserve"> </w:t>
      </w:r>
      <w:r w:rsidRPr="007A3089">
        <w:rPr>
          <w:rFonts w:ascii="Roboto" w:hAnsi="Roboto"/>
        </w:rPr>
        <w:t>and Documentation &amp; Retention Policies</w:t>
      </w:r>
      <w:bookmarkEnd w:id="35"/>
      <w:r w:rsidRPr="007A3089">
        <w:rPr>
          <w:rFonts w:ascii="Roboto" w:hAnsi="Roboto"/>
          <w:caps/>
        </w:rPr>
        <w:t xml:space="preserve"> </w:t>
      </w:r>
    </w:p>
    <w:p w14:paraId="4BE0C598" w14:textId="77777777" w:rsidR="00AB2ACF" w:rsidRPr="007A3089" w:rsidRDefault="00AB2ACF" w:rsidP="00AB2ACF">
      <w:pPr>
        <w:spacing w:after="0"/>
        <w:outlineLvl w:val="3"/>
        <w:rPr>
          <w:rFonts w:ascii="Roboto" w:hAnsi="Roboto"/>
        </w:rPr>
      </w:pPr>
      <w:r w:rsidRPr="007A3089">
        <w:rPr>
          <w:rFonts w:ascii="Roboto" w:hAnsi="Roboto"/>
        </w:rPr>
        <w:t xml:space="preserve">All personnel either employed or contracted by the VPOs who participate in the Quality Monitoring Program are subject to the confidentiality, independence, integrity, objectivity, and due professional care requirements as outlined in their VPO’s professional standards.   </w:t>
      </w:r>
    </w:p>
    <w:p w14:paraId="09093E93" w14:textId="77777777" w:rsidR="00AB2ACF" w:rsidRPr="007A3089" w:rsidRDefault="00AB2ACF" w:rsidP="00AB2ACF">
      <w:pPr>
        <w:pStyle w:val="Heading2"/>
        <w:rPr>
          <w:rStyle w:val="ms-rtefontface-5"/>
          <w:rFonts w:ascii="Roboto" w:hAnsi="Roboto"/>
        </w:rPr>
      </w:pPr>
      <w:bookmarkStart w:id="36" w:name="_Toc11800245"/>
      <w:bookmarkStart w:id="37" w:name="_Toc11800326"/>
      <w:bookmarkStart w:id="38" w:name="_Toc12540071"/>
      <w:bookmarkStart w:id="39" w:name="_Toc15635772"/>
      <w:r w:rsidRPr="007A3089">
        <w:rPr>
          <w:rStyle w:val="ms-rtefontface-5"/>
          <w:rFonts w:ascii="Roboto" w:hAnsi="Roboto"/>
        </w:rPr>
        <w:t>Confidentiality</w:t>
      </w:r>
      <w:bookmarkEnd w:id="36"/>
      <w:bookmarkEnd w:id="37"/>
      <w:bookmarkEnd w:id="38"/>
      <w:bookmarkEnd w:id="39"/>
    </w:p>
    <w:p w14:paraId="1501622D" w14:textId="77777777" w:rsidR="00087DD1" w:rsidRPr="003C4B41" w:rsidRDefault="00AB2ACF" w:rsidP="00AB2ACF">
      <w:pPr>
        <w:pStyle w:val="Heading3"/>
        <w:rPr>
          <w:rStyle w:val="ms-rtefontface-5"/>
          <w:rFonts w:ascii="Roboto" w:hAnsi="Roboto" w:cs="Segoe UI"/>
          <w:b w:val="0"/>
          <w:bCs w:val="0"/>
          <w:color w:val="auto"/>
        </w:rPr>
      </w:pPr>
      <w:r w:rsidRPr="003C4B41">
        <w:rPr>
          <w:rFonts w:ascii="Roboto" w:hAnsi="Roboto" w:cs="Segoe UI"/>
          <w:b w:val="0"/>
          <w:bCs w:val="0"/>
          <w:color w:val="auto"/>
        </w:rPr>
        <w:t xml:space="preserve">In cases of egregious noncompliance resulting in submission to a relevant VPO’s investigation or ethics enforcement </w:t>
      </w:r>
      <w:r w:rsidR="0AEFA1B8" w:rsidRPr="003C4B41">
        <w:rPr>
          <w:rFonts w:ascii="Roboto" w:hAnsi="Roboto" w:cs="Segoe UI"/>
          <w:b w:val="0"/>
          <w:bCs w:val="0"/>
          <w:color w:val="auto"/>
        </w:rPr>
        <w:t>procedure</w:t>
      </w:r>
      <w:r w:rsidRPr="003C4B41">
        <w:rPr>
          <w:rFonts w:ascii="Roboto" w:hAnsi="Roboto" w:cs="Segoe UI"/>
          <w:b w:val="0"/>
          <w:bCs w:val="0"/>
          <w:color w:val="auto"/>
        </w:rPr>
        <w:t xml:space="preserve">, the VPO may request the CEIV credential holder to make certain sensitive valuation documentation available pursuant to the requirements of the CEIV Quality Monitoring Program. </w:t>
      </w:r>
      <w:r w:rsidRPr="003C4B41">
        <w:rPr>
          <w:rStyle w:val="ms-rtefontface-5"/>
          <w:rFonts w:ascii="Roboto" w:hAnsi="Roboto" w:cs="Segoe UI"/>
          <w:b w:val="0"/>
          <w:bCs w:val="0"/>
          <w:color w:val="auto"/>
        </w:rPr>
        <w:t xml:space="preserve">Maintaining the confidentiality of sensitive data is a priority for the VPOs.   </w:t>
      </w:r>
      <w:bookmarkStart w:id="40" w:name="_Toc535164317"/>
      <w:bookmarkStart w:id="41" w:name="_Toc536088806"/>
      <w:bookmarkStart w:id="42" w:name="_Toc536088969"/>
      <w:bookmarkStart w:id="43" w:name="_Toc536454224"/>
      <w:bookmarkStart w:id="44" w:name="_Toc536613243"/>
      <w:bookmarkStart w:id="45" w:name="_Toc536614308"/>
      <w:bookmarkStart w:id="46" w:name="_Toc536786975"/>
      <w:bookmarkStart w:id="47" w:name="_Toc547780"/>
      <w:bookmarkStart w:id="48" w:name="_Toc11800246"/>
      <w:bookmarkStart w:id="49" w:name="_Toc11800327"/>
      <w:bookmarkStart w:id="50" w:name="_Toc12540072"/>
      <w:bookmarkStart w:id="51" w:name="_Toc15635773"/>
    </w:p>
    <w:p w14:paraId="42B24586" w14:textId="75DC06E4" w:rsidR="00AB2ACF" w:rsidRPr="007A3089" w:rsidRDefault="00AB2ACF" w:rsidP="00AB2ACF">
      <w:pPr>
        <w:pStyle w:val="Heading3"/>
        <w:rPr>
          <w:rFonts w:ascii="Roboto" w:eastAsia="Times New Roman" w:hAnsi="Roboto"/>
          <w:lang w:val="en"/>
        </w:rPr>
      </w:pPr>
      <w:r w:rsidRPr="007A3089">
        <w:rPr>
          <w:rFonts w:ascii="Roboto" w:eastAsia="Times New Roman" w:hAnsi="Roboto"/>
          <w:lang w:val="en"/>
        </w:rPr>
        <w:t>Confidential Information – VPOs</w:t>
      </w:r>
      <w:bookmarkEnd w:id="40"/>
      <w:bookmarkEnd w:id="41"/>
      <w:bookmarkEnd w:id="42"/>
      <w:bookmarkEnd w:id="43"/>
      <w:bookmarkEnd w:id="44"/>
      <w:bookmarkEnd w:id="45"/>
      <w:bookmarkEnd w:id="46"/>
      <w:bookmarkEnd w:id="47"/>
      <w:bookmarkEnd w:id="48"/>
      <w:bookmarkEnd w:id="49"/>
      <w:bookmarkEnd w:id="50"/>
      <w:bookmarkEnd w:id="51"/>
    </w:p>
    <w:p w14:paraId="4C220164" w14:textId="77777777" w:rsidR="00AB2ACF" w:rsidRPr="007A3089" w:rsidRDefault="00AB2ACF" w:rsidP="00AB2ACF">
      <w:pPr>
        <w:rPr>
          <w:rFonts w:ascii="Roboto" w:hAnsi="Roboto"/>
        </w:rPr>
      </w:pPr>
      <w:r w:rsidRPr="007A3089">
        <w:rPr>
          <w:rFonts w:ascii="Roboto" w:hAnsi="Roboto"/>
        </w:rPr>
        <w:t>Documentation provided by the CEIV contact to be evaluated during the Quality Monitoring Program will remain the property of the CEIV contact and constitutes confidential information</w:t>
      </w:r>
      <w:r w:rsidRPr="007A3089">
        <w:rPr>
          <w:rStyle w:val="ms-rtefontface-5"/>
          <w:rFonts w:ascii="Roboto" w:hAnsi="Roboto"/>
          <w:vertAlign w:val="superscript"/>
        </w:rPr>
        <w:footnoteReference w:id="9"/>
      </w:r>
      <w:r w:rsidRPr="007A3089">
        <w:rPr>
          <w:rFonts w:ascii="Roboto" w:hAnsi="Roboto"/>
        </w:rPr>
        <w:t xml:space="preserve">. </w:t>
      </w:r>
    </w:p>
    <w:p w14:paraId="4F9C3FC1" w14:textId="77777777" w:rsidR="00AB2ACF" w:rsidRPr="007A3089" w:rsidRDefault="00AB2ACF" w:rsidP="00AB2ACF">
      <w:pPr>
        <w:rPr>
          <w:rFonts w:ascii="Roboto" w:hAnsi="Roboto" w:cstheme="minorHAnsi"/>
          <w:b/>
        </w:rPr>
      </w:pPr>
      <w:r w:rsidRPr="007A3089">
        <w:rPr>
          <w:rStyle w:val="ms-rtefontface-5"/>
          <w:rFonts w:ascii="Roboto" w:hAnsi="Roboto" w:cstheme="minorHAnsi"/>
        </w:rPr>
        <w:t xml:space="preserve">VPO personnel may not disclose information to anyone not involved in administering the Program or use such information in any way not related to meeting the objectives of the program. Disclosure of information to anyone not involved, except as required by law, is a breach of employee policy and VPO Rules of Conduct. </w:t>
      </w:r>
    </w:p>
    <w:p w14:paraId="3846B491" w14:textId="77777777" w:rsidR="00AB2ACF" w:rsidRPr="007A3089" w:rsidRDefault="00AB2ACF" w:rsidP="00AB2ACF">
      <w:pPr>
        <w:pStyle w:val="Heading3"/>
        <w:spacing w:before="0"/>
        <w:rPr>
          <w:rFonts w:ascii="Roboto" w:eastAsia="Times New Roman" w:hAnsi="Roboto"/>
          <w:lang w:val="en"/>
        </w:rPr>
      </w:pPr>
      <w:bookmarkStart w:id="52" w:name="_Toc535164318"/>
      <w:bookmarkStart w:id="53" w:name="_Toc536088807"/>
      <w:bookmarkStart w:id="54" w:name="_Toc536088970"/>
      <w:bookmarkStart w:id="55" w:name="_Toc536454225"/>
      <w:bookmarkStart w:id="56" w:name="_Toc536613244"/>
      <w:bookmarkStart w:id="57" w:name="_Toc536614309"/>
      <w:bookmarkStart w:id="58" w:name="_Toc536786976"/>
      <w:bookmarkStart w:id="59" w:name="_Toc547781"/>
      <w:bookmarkStart w:id="60" w:name="_Toc11800247"/>
      <w:bookmarkStart w:id="61" w:name="_Toc11800328"/>
      <w:bookmarkStart w:id="62" w:name="_Toc12540073"/>
      <w:bookmarkStart w:id="63" w:name="_Toc15635774"/>
      <w:r w:rsidRPr="007A3089">
        <w:rPr>
          <w:rFonts w:ascii="Roboto" w:eastAsia="Times New Roman" w:hAnsi="Roboto"/>
          <w:lang w:val="en"/>
        </w:rPr>
        <w:t>Confidential Information – CEIV Credential Holder</w:t>
      </w:r>
      <w:bookmarkEnd w:id="52"/>
      <w:bookmarkEnd w:id="53"/>
      <w:bookmarkEnd w:id="54"/>
      <w:bookmarkEnd w:id="55"/>
      <w:bookmarkEnd w:id="56"/>
      <w:bookmarkEnd w:id="57"/>
      <w:bookmarkEnd w:id="58"/>
      <w:bookmarkEnd w:id="59"/>
      <w:bookmarkEnd w:id="60"/>
      <w:bookmarkEnd w:id="61"/>
      <w:bookmarkEnd w:id="62"/>
      <w:bookmarkEnd w:id="63"/>
    </w:p>
    <w:p w14:paraId="0B89F645" w14:textId="77777777" w:rsidR="00AB2ACF" w:rsidRPr="007A3089" w:rsidRDefault="00AB2ACF" w:rsidP="00AB2ACF">
      <w:pPr>
        <w:rPr>
          <w:rFonts w:ascii="Roboto" w:hAnsi="Roboto"/>
        </w:rPr>
      </w:pPr>
      <w:r w:rsidRPr="007A3089">
        <w:rPr>
          <w:rStyle w:val="ms-rtefontface-5"/>
          <w:rFonts w:ascii="Roboto" w:hAnsi="Roboto"/>
        </w:rPr>
        <w:t xml:space="preserve">In cases of non-compliance resulting in </w:t>
      </w:r>
      <w:r w:rsidRPr="007A3089">
        <w:rPr>
          <w:rFonts w:ascii="Roboto" w:hAnsi="Roboto"/>
        </w:rPr>
        <w:t>submission to a relevant VPO’s investigation or ethics enforcement procedures</w:t>
      </w:r>
      <w:r w:rsidRPr="007A3089">
        <w:rPr>
          <w:rStyle w:val="ms-rtefontface-5"/>
          <w:rFonts w:ascii="Roboto" w:hAnsi="Roboto"/>
        </w:rPr>
        <w:t xml:space="preserve">, CEIV credential holders may be requested to provide a redacted work file so the VPOs can evaluate whether the work file was prepared in accordance with the MPF.  </w:t>
      </w:r>
      <w:r w:rsidRPr="007A3089">
        <w:rPr>
          <w:rFonts w:ascii="Roboto" w:hAnsi="Roboto"/>
          <w:lang w:val="en-GB"/>
        </w:rPr>
        <w:t>Should the CEIV contact choose not to participate in the VPO’s ethics enforcement process or submit redacted files, they will be asked to surrender their CEIV credential</w:t>
      </w:r>
      <w:r w:rsidRPr="007A3089">
        <w:rPr>
          <w:rFonts w:ascii="Roboto" w:hAnsi="Roboto"/>
        </w:rPr>
        <w:t xml:space="preserve">. </w:t>
      </w:r>
    </w:p>
    <w:p w14:paraId="46B97581" w14:textId="77777777" w:rsidR="00AB2ACF" w:rsidRPr="007A3089" w:rsidRDefault="00AB2ACF" w:rsidP="00AB2ACF">
      <w:pPr>
        <w:rPr>
          <w:rFonts w:ascii="Roboto" w:hAnsi="Roboto" w:cstheme="minorHAnsi"/>
          <w:noProof/>
        </w:rPr>
      </w:pPr>
      <w:r w:rsidRPr="007A3089">
        <w:rPr>
          <w:rFonts w:ascii="Roboto" w:hAnsi="Roboto"/>
          <w:noProof/>
        </w:rPr>
        <mc:AlternateContent>
          <mc:Choice Requires="wps">
            <w:drawing>
              <wp:anchor distT="0" distB="0" distL="114300" distR="114300" simplePos="0" relativeHeight="251657216" behindDoc="0" locked="0" layoutInCell="1" allowOverlap="1" wp14:anchorId="2B78FF0B" wp14:editId="5BDD0084">
                <wp:simplePos x="0" y="0"/>
                <wp:positionH relativeFrom="column">
                  <wp:posOffset>101600</wp:posOffset>
                </wp:positionH>
                <wp:positionV relativeFrom="paragraph">
                  <wp:posOffset>34925</wp:posOffset>
                </wp:positionV>
                <wp:extent cx="6007100" cy="1416050"/>
                <wp:effectExtent l="0" t="0" r="12700" b="12700"/>
                <wp:wrapNone/>
                <wp:docPr id="4" name="Rectangle: Rounded Corners 4"/>
                <wp:cNvGraphicFramePr/>
                <a:graphic xmlns:a="http://schemas.openxmlformats.org/drawingml/2006/main">
                  <a:graphicData uri="http://schemas.microsoft.com/office/word/2010/wordprocessingShape">
                    <wps:wsp>
                      <wps:cNvSpPr/>
                      <wps:spPr>
                        <a:xfrm>
                          <a:off x="0" y="0"/>
                          <a:ext cx="6007100" cy="1416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C79CDB" w14:textId="77777777" w:rsidR="00280F65" w:rsidRDefault="00280F65" w:rsidP="00AB2ACF">
                            <w:r>
                              <w:t xml:space="preserve">Important – The CEIV credential holder’s client(s), auditors and other stakeholders will NOT be contacted by the VPOs for any purpose related to the CEIV credential program or the Quality Monitoring Program, except in instances where a complaint has been received and the VPO has been contacted directly by the stakeholder. In addition, client </w:t>
                            </w:r>
                            <w:r w:rsidRPr="004D288A">
                              <w:rPr>
                                <w:u w:val="single"/>
                              </w:rPr>
                              <w:t>audit</w:t>
                            </w:r>
                            <w:r>
                              <w:t xml:space="preserve"> files will not be accessible by the VPOs for any purpose related to the CEIV Credential program or the Quality Monitoring Program.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78FF0B" id="Rectangle: Rounded Corners 4" o:spid="_x0000_s1026" style="position:absolute;margin-left:8pt;margin-top:2.75pt;width:473pt;height:11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" fillcolor="#4472c4 [3204]" strokecolor="#1f3763 [1604]" strokeweight="1pt">
                <v:stroke joinstyle="miter"/>
                <v:textbox>
                  <w:txbxContent>
                    <w:p w14:paraId="31C79CDB" w14:textId="77777777" w:rsidR="00280F65" w:rsidRDefault="00280F65" w:rsidP="00AB2ACF">
                      <w:r>
                        <w:t xml:space="preserve">Important – The CEIV credential holder’s client(s), auditors and other stakeholders will NOT be contacted by the VPOs for any purpose related to the CEIV credential program or the Quality Monitoring Program, except in instances where a complaint has been received and the VPO has been contacted directly by the stakeholder. In addition, client </w:t>
                      </w:r>
                      <w:r w:rsidRPr="004D288A">
                        <w:rPr>
                          <w:u w:val="single"/>
                        </w:rPr>
                        <w:t>audit</w:t>
                      </w:r>
                      <w:r>
                        <w:t xml:space="preserve"> files will not be accessible by the VPOs for any purpose related to the CEIV Credential program or the Quality Monitoring Program. </w:t>
                      </w:r>
                    </w:p>
                  </w:txbxContent>
                </v:textbox>
              </v:roundrect>
            </w:pict>
          </mc:Fallback>
        </mc:AlternateContent>
      </w:r>
    </w:p>
    <w:p w14:paraId="53DDB7CB" w14:textId="77777777" w:rsidR="00AB2ACF" w:rsidRPr="007A3089" w:rsidRDefault="00AB2ACF" w:rsidP="00AB2ACF">
      <w:pPr>
        <w:rPr>
          <w:rFonts w:ascii="Roboto" w:hAnsi="Roboto" w:cstheme="minorHAnsi"/>
          <w:noProof/>
        </w:rPr>
      </w:pPr>
    </w:p>
    <w:p w14:paraId="7BE0D018" w14:textId="77777777" w:rsidR="00AB2ACF" w:rsidRPr="007A3089" w:rsidRDefault="00AB2ACF" w:rsidP="00AB2ACF">
      <w:pPr>
        <w:rPr>
          <w:rFonts w:ascii="Roboto" w:hAnsi="Roboto" w:cstheme="minorHAnsi"/>
          <w:noProof/>
        </w:rPr>
      </w:pPr>
    </w:p>
    <w:p w14:paraId="7A9C1164" w14:textId="77777777" w:rsidR="00AB2ACF" w:rsidRPr="007A3089" w:rsidRDefault="00AB2ACF" w:rsidP="00AB2ACF">
      <w:pPr>
        <w:rPr>
          <w:rFonts w:ascii="Roboto" w:hAnsi="Roboto" w:cstheme="minorHAnsi"/>
          <w:noProof/>
        </w:rPr>
      </w:pPr>
    </w:p>
    <w:p w14:paraId="50542017" w14:textId="77777777" w:rsidR="00AB2ACF" w:rsidRPr="007A3089" w:rsidRDefault="00AB2ACF" w:rsidP="00AB2ACF">
      <w:pPr>
        <w:rPr>
          <w:rFonts w:ascii="Roboto" w:hAnsi="Roboto"/>
        </w:rPr>
      </w:pPr>
    </w:p>
    <w:p w14:paraId="465FE873" w14:textId="77777777" w:rsidR="00AB2ACF" w:rsidRPr="007A3089" w:rsidRDefault="00AB2ACF" w:rsidP="00AB2ACF">
      <w:pPr>
        <w:pStyle w:val="Heading2"/>
        <w:spacing w:before="360"/>
        <w:rPr>
          <w:rFonts w:ascii="Roboto" w:hAnsi="Roboto"/>
        </w:rPr>
      </w:pPr>
      <w:bookmarkStart w:id="64" w:name="_Toc11800248"/>
      <w:bookmarkStart w:id="65" w:name="_Toc11800329"/>
      <w:bookmarkStart w:id="66" w:name="_Toc12540074"/>
      <w:bookmarkStart w:id="67" w:name="_Toc15635775"/>
      <w:r w:rsidRPr="007A3089">
        <w:rPr>
          <w:rFonts w:ascii="Roboto" w:hAnsi="Roboto"/>
        </w:rPr>
        <w:t>Documentation and Retention</w:t>
      </w:r>
      <w:bookmarkEnd w:id="64"/>
      <w:bookmarkEnd w:id="65"/>
      <w:bookmarkEnd w:id="66"/>
      <w:bookmarkEnd w:id="67"/>
    </w:p>
    <w:p w14:paraId="6865524D" w14:textId="77777777" w:rsidR="00AB2ACF" w:rsidRPr="007A3089" w:rsidRDefault="00AB2ACF" w:rsidP="00AB2ACF">
      <w:pPr>
        <w:rPr>
          <w:rFonts w:ascii="Roboto" w:hAnsi="Roboto" w:cs="Arial"/>
        </w:rPr>
      </w:pPr>
      <w:proofErr w:type="gramStart"/>
      <w:r w:rsidRPr="007A3089">
        <w:rPr>
          <w:rFonts w:ascii="Roboto" w:hAnsi="Roboto" w:cs="Arial"/>
        </w:rPr>
        <w:t>During the course of</w:t>
      </w:r>
      <w:proofErr w:type="gramEnd"/>
      <w:r w:rsidRPr="007A3089">
        <w:rPr>
          <w:rFonts w:ascii="Roboto" w:hAnsi="Roboto" w:cs="Arial"/>
        </w:rPr>
        <w:t xml:space="preserve"> the Quality Monitoring Program, the VPOs will only be required to look at written documentation within the Quality Compliance Assessment, absent any findings that result in submission to a relevant VPO’s investigation or ethics enforcement procedures as outlined above.</w:t>
      </w:r>
      <w:r w:rsidRPr="007A3089">
        <w:rPr>
          <w:rFonts w:ascii="Roboto" w:hAnsi="Roboto"/>
        </w:rPr>
        <w:t xml:space="preserve"> </w:t>
      </w:r>
      <w:r w:rsidRPr="007A3089">
        <w:rPr>
          <w:rFonts w:ascii="Roboto" w:hAnsi="Roboto" w:cs="Arial"/>
        </w:rPr>
        <w:lastRenderedPageBreak/>
        <w:t xml:space="preserve">Findings identified, if any, will be discussed with the appropriate CEIV contact and properly documented. </w:t>
      </w:r>
    </w:p>
    <w:p w14:paraId="12133B9A" w14:textId="77777777" w:rsidR="00AB2ACF" w:rsidRPr="007A3089" w:rsidRDefault="00AB2ACF" w:rsidP="00AB2ACF">
      <w:pPr>
        <w:rPr>
          <w:rFonts w:ascii="Roboto" w:hAnsi="Roboto"/>
        </w:rPr>
      </w:pPr>
      <w:r w:rsidRPr="007A3089">
        <w:rPr>
          <w:rFonts w:ascii="Roboto" w:hAnsi="Roboto"/>
        </w:rPr>
        <w:t>In the event of credential revocation, the VPO will keep the findings in its records indefinitely. While the details surrounding the incident will not be published, the revocation information will be made publicly available on the CEIV credential holder’s respective VPO’s website.</w:t>
      </w:r>
    </w:p>
    <w:p w14:paraId="06E23E71" w14:textId="77777777" w:rsidR="00AB2ACF" w:rsidRPr="007A3089" w:rsidRDefault="00AB2ACF" w:rsidP="00AB2ACF">
      <w:pPr>
        <w:rPr>
          <w:rFonts w:ascii="Roboto" w:hAnsi="Roboto"/>
        </w:rPr>
      </w:pPr>
      <w:r w:rsidRPr="007A3089">
        <w:rPr>
          <w:rFonts w:ascii="Roboto" w:hAnsi="Roboto"/>
        </w:rPr>
        <w:t xml:space="preserve">The VPOs will retain all work product they create that relates to the execution of the Quality Monitoring Program. Documentation that is prepared by the VPOs during this process, including quality monitoring notifications, reports, checklists, and other supporting documentation, will be maintained in accordance with the VPOs’ documentation retention policies. </w:t>
      </w:r>
    </w:p>
    <w:p w14:paraId="30823112" w14:textId="77777777" w:rsidR="00AB2ACF" w:rsidRPr="007A3089" w:rsidRDefault="00AB2ACF" w:rsidP="00AB2ACF">
      <w:pPr>
        <w:pStyle w:val="Heading2"/>
        <w:rPr>
          <w:rFonts w:ascii="Roboto" w:hAnsi="Roboto"/>
        </w:rPr>
      </w:pPr>
      <w:bookmarkStart w:id="68" w:name="_Toc11800249"/>
      <w:bookmarkStart w:id="69" w:name="_Toc11800330"/>
      <w:bookmarkStart w:id="70" w:name="_Toc12540075"/>
      <w:bookmarkStart w:id="71" w:name="_Toc15635776"/>
      <w:r w:rsidRPr="007A3089">
        <w:rPr>
          <w:rFonts w:ascii="Roboto" w:hAnsi="Roboto"/>
        </w:rPr>
        <w:t>Privacy</w:t>
      </w:r>
      <w:bookmarkEnd w:id="68"/>
      <w:bookmarkEnd w:id="69"/>
      <w:bookmarkEnd w:id="70"/>
      <w:bookmarkEnd w:id="71"/>
    </w:p>
    <w:p w14:paraId="0DA145FA" w14:textId="77777777" w:rsidR="00AB2ACF" w:rsidRPr="007A3089" w:rsidRDefault="00AB2ACF" w:rsidP="00AB2ACF">
      <w:pPr>
        <w:spacing w:after="160"/>
        <w:rPr>
          <w:rFonts w:ascii="Roboto" w:hAnsi="Roboto"/>
        </w:rPr>
      </w:pPr>
      <w:r w:rsidRPr="007A3089">
        <w:rPr>
          <w:rFonts w:ascii="Roboto" w:hAnsi="Roboto"/>
        </w:rPr>
        <w:t>The VPOs will conduct the CEIV Quality Monitoring Program in compliance with all local and international data privacy rules and regulations.</w:t>
      </w:r>
    </w:p>
    <w:p w14:paraId="7F063167" w14:textId="77777777" w:rsidR="00AB2ACF" w:rsidRPr="007A3089" w:rsidRDefault="00AB2ACF" w:rsidP="00AB2ACF">
      <w:pPr>
        <w:pStyle w:val="Heading1"/>
        <w:rPr>
          <w:rFonts w:ascii="Roboto" w:hAnsi="Roboto"/>
          <w:caps/>
        </w:rPr>
      </w:pPr>
      <w:bookmarkStart w:id="72" w:name="_Toc15635777"/>
      <w:r w:rsidRPr="007A3089">
        <w:rPr>
          <w:rFonts w:ascii="Roboto" w:hAnsi="Roboto"/>
          <w:caps/>
        </w:rPr>
        <w:t xml:space="preserve">7. </w:t>
      </w:r>
      <w:r w:rsidRPr="007A3089">
        <w:rPr>
          <w:rFonts w:ascii="Roboto" w:hAnsi="Roboto"/>
        </w:rPr>
        <w:t>Related Information</w:t>
      </w:r>
      <w:bookmarkEnd w:id="72"/>
    </w:p>
    <w:p w14:paraId="2BA2355B" w14:textId="77777777" w:rsidR="00AB2ACF" w:rsidRPr="007A3089" w:rsidRDefault="00AB2ACF" w:rsidP="00AB2ACF">
      <w:pPr>
        <w:pStyle w:val="Heading2"/>
        <w:rPr>
          <w:rFonts w:ascii="Roboto" w:hAnsi="Roboto"/>
        </w:rPr>
      </w:pPr>
      <w:bookmarkStart w:id="73" w:name="_Toc11800251"/>
      <w:bookmarkStart w:id="74" w:name="_Toc11800332"/>
      <w:bookmarkStart w:id="75" w:name="_Toc12540077"/>
      <w:bookmarkStart w:id="76" w:name="_Toc15635778"/>
      <w:r w:rsidRPr="007A3089">
        <w:rPr>
          <w:rFonts w:ascii="Roboto" w:hAnsi="Roboto"/>
        </w:rPr>
        <w:t>Correspondence</w:t>
      </w:r>
      <w:bookmarkEnd w:id="73"/>
      <w:bookmarkEnd w:id="74"/>
      <w:bookmarkEnd w:id="75"/>
      <w:bookmarkEnd w:id="76"/>
    </w:p>
    <w:p w14:paraId="08E59E22" w14:textId="77777777" w:rsidR="00AB2ACF" w:rsidRPr="007A3089" w:rsidRDefault="00AB2ACF" w:rsidP="00AB2ACF">
      <w:pPr>
        <w:pStyle w:val="Default"/>
        <w:spacing w:line="276" w:lineRule="auto"/>
        <w:rPr>
          <w:rFonts w:ascii="Roboto" w:eastAsiaTheme="minorEastAsia" w:hAnsi="Roboto" w:cstheme="minorBidi"/>
          <w:color w:val="auto"/>
          <w:sz w:val="22"/>
          <w:szCs w:val="22"/>
        </w:rPr>
      </w:pPr>
      <w:r w:rsidRPr="007A3089">
        <w:rPr>
          <w:rFonts w:ascii="Roboto" w:eastAsiaTheme="minorEastAsia" w:hAnsi="Roboto" w:cstheme="minorBidi"/>
          <w:color w:val="auto"/>
          <w:sz w:val="22"/>
          <w:szCs w:val="22"/>
        </w:rPr>
        <w:t xml:space="preserve">The Quality Monitoring Program relies heavily on correspondence for matters relating to its operations.  This material is often used in reaching decisions on quality monitoring outcomes.  Accordingly, all correspondence soliciting comments should be acknowledged by each CEIV contact, even if such acknowledgement merely indicates that the CEIV contact has no comments or suggestions on the proposal. </w:t>
      </w:r>
    </w:p>
    <w:p w14:paraId="6BF0290F" w14:textId="77777777" w:rsidR="00AB2ACF" w:rsidRPr="007A3089" w:rsidRDefault="00AB2ACF" w:rsidP="00AB2ACF">
      <w:pPr>
        <w:pStyle w:val="Default"/>
        <w:spacing w:line="276" w:lineRule="auto"/>
        <w:rPr>
          <w:rFonts w:ascii="Roboto" w:eastAsiaTheme="minorEastAsia" w:hAnsi="Roboto" w:cstheme="minorBidi"/>
          <w:color w:val="auto"/>
          <w:sz w:val="22"/>
          <w:szCs w:val="22"/>
        </w:rPr>
      </w:pPr>
    </w:p>
    <w:p w14:paraId="776412D1" w14:textId="77777777" w:rsidR="00AB2ACF" w:rsidRPr="007A3089" w:rsidRDefault="00AB2ACF" w:rsidP="00AB2ACF">
      <w:pPr>
        <w:rPr>
          <w:rFonts w:ascii="Roboto" w:hAnsi="Roboto"/>
        </w:rPr>
      </w:pPr>
      <w:r w:rsidRPr="007A3089">
        <w:rPr>
          <w:rFonts w:ascii="Roboto" w:hAnsi="Roboto"/>
        </w:rPr>
        <w:t>The VPOs will communicate with its CEIV credential holders by any of the following channels, as appropriate:</w:t>
      </w:r>
    </w:p>
    <w:p w14:paraId="5532CB31" w14:textId="77777777" w:rsidR="00AB2ACF" w:rsidRPr="007A3089" w:rsidRDefault="00AB2ACF" w:rsidP="16D34839">
      <w:pPr>
        <w:spacing w:before="120" w:after="0"/>
        <w:rPr>
          <w:rFonts w:ascii="Roboto" w:hAnsi="Roboto"/>
        </w:rPr>
        <w:sectPr w:rsidR="00AB2ACF" w:rsidRPr="007A3089" w:rsidSect="006E4EB4">
          <w:headerReference w:type="even" r:id="rId18"/>
          <w:headerReference w:type="default" r:id="rId19"/>
          <w:footerReference w:type="even" r:id="rId20"/>
          <w:footerReference w:type="default" r:id="rId21"/>
          <w:headerReference w:type="first" r:id="rId22"/>
          <w:footerReference w:type="first" r:id="rId23"/>
          <w:pgSz w:w="12240" w:h="15840"/>
          <w:pgMar w:top="1080" w:right="1080" w:bottom="1080" w:left="1080" w:header="720" w:footer="720" w:gutter="0"/>
          <w:cols w:space="720"/>
          <w:titlePg/>
          <w:docGrid w:linePitch="360"/>
        </w:sectPr>
      </w:pPr>
    </w:p>
    <w:p w14:paraId="18AA0CF7" w14:textId="77777777" w:rsidR="00AB2ACF" w:rsidRPr="007A3089" w:rsidRDefault="00AB2ACF" w:rsidP="00AB2ACF">
      <w:pPr>
        <w:pStyle w:val="ListParagraph"/>
        <w:numPr>
          <w:ilvl w:val="0"/>
          <w:numId w:val="5"/>
        </w:numPr>
        <w:spacing w:before="120" w:after="0"/>
        <w:ind w:left="714" w:hanging="357"/>
        <w:rPr>
          <w:rFonts w:ascii="Roboto" w:hAnsi="Roboto"/>
        </w:rPr>
      </w:pPr>
      <w:r w:rsidRPr="007A3089">
        <w:rPr>
          <w:rFonts w:ascii="Roboto" w:hAnsi="Roboto"/>
        </w:rPr>
        <w:t>Post</w:t>
      </w:r>
    </w:p>
    <w:p w14:paraId="4EC0245D" w14:textId="77777777" w:rsidR="00AB2ACF" w:rsidRPr="007A3089" w:rsidRDefault="00AB2ACF" w:rsidP="00AB2ACF">
      <w:pPr>
        <w:pStyle w:val="ListParagraph"/>
        <w:numPr>
          <w:ilvl w:val="0"/>
          <w:numId w:val="5"/>
        </w:numPr>
        <w:spacing w:before="120" w:after="0"/>
        <w:rPr>
          <w:rFonts w:ascii="Roboto" w:hAnsi="Roboto"/>
        </w:rPr>
      </w:pPr>
      <w:r w:rsidRPr="007A3089">
        <w:rPr>
          <w:rFonts w:ascii="Roboto" w:hAnsi="Roboto"/>
        </w:rPr>
        <w:t>Fax</w:t>
      </w:r>
    </w:p>
    <w:p w14:paraId="3C3FEC50" w14:textId="77777777" w:rsidR="00AB2ACF" w:rsidRPr="007A3089" w:rsidRDefault="00AB2ACF" w:rsidP="00AB2ACF">
      <w:pPr>
        <w:pStyle w:val="ListParagraph"/>
        <w:numPr>
          <w:ilvl w:val="0"/>
          <w:numId w:val="5"/>
        </w:numPr>
        <w:spacing w:after="120"/>
        <w:contextualSpacing w:val="0"/>
        <w:rPr>
          <w:rFonts w:ascii="Roboto" w:hAnsi="Roboto"/>
        </w:rPr>
      </w:pPr>
      <w:r w:rsidRPr="007A3089">
        <w:rPr>
          <w:rFonts w:ascii="Roboto" w:hAnsi="Roboto"/>
        </w:rPr>
        <w:t>E-mail</w:t>
      </w:r>
    </w:p>
    <w:p w14:paraId="7B597B72" w14:textId="77777777" w:rsidR="00AB2ACF" w:rsidRPr="007A3089" w:rsidRDefault="00AB2ACF" w:rsidP="00AB2ACF">
      <w:pPr>
        <w:pStyle w:val="ListParagraph"/>
        <w:numPr>
          <w:ilvl w:val="0"/>
          <w:numId w:val="5"/>
        </w:numPr>
        <w:spacing w:before="120" w:after="0"/>
        <w:ind w:left="714" w:hanging="357"/>
        <w:rPr>
          <w:rFonts w:ascii="Roboto" w:hAnsi="Roboto"/>
        </w:rPr>
      </w:pPr>
      <w:r w:rsidRPr="007A3089">
        <w:rPr>
          <w:rFonts w:ascii="Roboto" w:hAnsi="Roboto"/>
        </w:rPr>
        <w:t>Telephone</w:t>
      </w:r>
    </w:p>
    <w:p w14:paraId="32E1C212" w14:textId="77777777" w:rsidR="00AB2ACF" w:rsidRPr="007A3089" w:rsidRDefault="00AB2ACF" w:rsidP="00AB2ACF">
      <w:pPr>
        <w:pStyle w:val="ListParagraph"/>
        <w:numPr>
          <w:ilvl w:val="0"/>
          <w:numId w:val="5"/>
        </w:numPr>
        <w:spacing w:before="120" w:after="0"/>
        <w:ind w:left="714" w:hanging="357"/>
        <w:rPr>
          <w:rFonts w:ascii="Roboto" w:hAnsi="Roboto"/>
        </w:rPr>
      </w:pPr>
      <w:r w:rsidRPr="007A3089">
        <w:rPr>
          <w:rFonts w:ascii="Roboto" w:hAnsi="Roboto"/>
        </w:rPr>
        <w:t>In-person</w:t>
      </w:r>
    </w:p>
    <w:p w14:paraId="19DEF78C" w14:textId="77777777" w:rsidR="00AB2ACF" w:rsidRPr="007A3089" w:rsidRDefault="00AB2ACF" w:rsidP="00AB2ACF">
      <w:pPr>
        <w:pStyle w:val="ListParagraph"/>
        <w:numPr>
          <w:ilvl w:val="0"/>
          <w:numId w:val="5"/>
        </w:numPr>
        <w:spacing w:before="120" w:after="0"/>
        <w:ind w:left="714" w:hanging="357"/>
        <w:rPr>
          <w:rFonts w:ascii="Roboto" w:hAnsi="Roboto"/>
        </w:rPr>
        <w:sectPr w:rsidR="00AB2ACF" w:rsidRPr="007A3089" w:rsidSect="006E4EB4">
          <w:type w:val="continuous"/>
          <w:pgSz w:w="12240" w:h="15840"/>
          <w:pgMar w:top="1080" w:right="1080" w:bottom="1080" w:left="1080" w:header="720" w:footer="720" w:gutter="0"/>
          <w:cols w:num="2" w:space="720"/>
          <w:titlePg/>
          <w:docGrid w:linePitch="360"/>
        </w:sectPr>
      </w:pPr>
      <w:r w:rsidRPr="007A3089">
        <w:rPr>
          <w:rFonts w:ascii="Roboto" w:hAnsi="Roboto"/>
        </w:rPr>
        <w:t>Video Conferencing</w:t>
      </w:r>
    </w:p>
    <w:p w14:paraId="19CB6285" w14:textId="77777777" w:rsidR="00AB2ACF" w:rsidRPr="007A3089" w:rsidRDefault="00AB2ACF" w:rsidP="00AB2ACF">
      <w:pPr>
        <w:pStyle w:val="Default"/>
        <w:spacing w:line="276" w:lineRule="auto"/>
        <w:rPr>
          <w:rFonts w:ascii="Roboto" w:eastAsiaTheme="minorEastAsia" w:hAnsi="Roboto" w:cstheme="minorBidi"/>
          <w:color w:val="auto"/>
          <w:sz w:val="22"/>
          <w:szCs w:val="22"/>
        </w:rPr>
      </w:pPr>
      <w:r w:rsidRPr="007A3089">
        <w:rPr>
          <w:rFonts w:ascii="Roboto" w:eastAsiaTheme="minorEastAsia" w:hAnsi="Roboto" w:cstheme="minorBidi"/>
          <w:color w:val="auto"/>
          <w:sz w:val="22"/>
          <w:szCs w:val="22"/>
        </w:rPr>
        <w:t xml:space="preserve">It is the responsibility of the CEIV contact to ensure that his/her contact information remains up to date with the relevant VPO. </w:t>
      </w:r>
    </w:p>
    <w:p w14:paraId="2A8F45AF" w14:textId="77777777" w:rsidR="00AB2ACF" w:rsidRPr="007A3089" w:rsidRDefault="00AB2ACF" w:rsidP="00AB2ACF">
      <w:pPr>
        <w:pStyle w:val="Heading2"/>
        <w:rPr>
          <w:rFonts w:ascii="Roboto" w:hAnsi="Roboto"/>
        </w:rPr>
      </w:pPr>
      <w:bookmarkStart w:id="77" w:name="_Toc11800252"/>
      <w:bookmarkStart w:id="78" w:name="_Toc11800333"/>
      <w:bookmarkStart w:id="79" w:name="_Toc12540078"/>
      <w:bookmarkStart w:id="80" w:name="_Toc15635779"/>
      <w:r w:rsidRPr="007A3089">
        <w:rPr>
          <w:rFonts w:ascii="Roboto" w:hAnsi="Roboto"/>
        </w:rPr>
        <w:t>Complaints</w:t>
      </w:r>
      <w:bookmarkEnd w:id="77"/>
      <w:bookmarkEnd w:id="78"/>
      <w:bookmarkEnd w:id="79"/>
      <w:bookmarkEnd w:id="80"/>
    </w:p>
    <w:p w14:paraId="55711B59" w14:textId="77777777" w:rsidR="00AB2ACF" w:rsidRPr="007A3089" w:rsidRDefault="00AB2ACF" w:rsidP="00AB2ACF">
      <w:pPr>
        <w:autoSpaceDE w:val="0"/>
        <w:autoSpaceDN w:val="0"/>
        <w:adjustRightInd w:val="0"/>
        <w:spacing w:after="0"/>
        <w:rPr>
          <w:rFonts w:ascii="Roboto" w:hAnsi="Roboto" w:cs="Arial"/>
        </w:rPr>
      </w:pPr>
      <w:r w:rsidRPr="007A3089">
        <w:rPr>
          <w:rFonts w:ascii="Roboto" w:hAnsi="Roboto" w:cs="Arial"/>
        </w:rPr>
        <w:t>Investigations of complaints or damaging stories in the public domain will be conducted by the VPOs.  Concerns related to the work product or the professional or ethical behavior of a CEIV credential holder should be sent to:</w:t>
      </w:r>
    </w:p>
    <w:p w14:paraId="6F32F7D3" w14:textId="77777777" w:rsidR="00AB2ACF" w:rsidRPr="007A3089" w:rsidRDefault="00280F65" w:rsidP="00AB2ACF">
      <w:pPr>
        <w:pStyle w:val="ListParagraph"/>
        <w:numPr>
          <w:ilvl w:val="0"/>
          <w:numId w:val="8"/>
        </w:numPr>
        <w:autoSpaceDE w:val="0"/>
        <w:autoSpaceDN w:val="0"/>
        <w:adjustRightInd w:val="0"/>
        <w:spacing w:before="240" w:after="0"/>
        <w:rPr>
          <w:rFonts w:ascii="Roboto" w:hAnsi="Roboto"/>
        </w:rPr>
      </w:pPr>
      <w:hyperlink r:id="rId24" w:history="1">
        <w:r w:rsidR="00AB2ACF" w:rsidRPr="007A3089">
          <w:rPr>
            <w:rStyle w:val="Hyperlink"/>
            <w:rFonts w:ascii="Roboto" w:hAnsi="Roboto"/>
          </w:rPr>
          <w:t>ceiv@aicpa.org</w:t>
        </w:r>
      </w:hyperlink>
      <w:r w:rsidR="00AB2ACF" w:rsidRPr="007A3089">
        <w:rPr>
          <w:rFonts w:ascii="Roboto" w:hAnsi="Roboto"/>
        </w:rPr>
        <w:t>;</w:t>
      </w:r>
    </w:p>
    <w:p w14:paraId="115A5955" w14:textId="77777777" w:rsidR="00AB2ACF" w:rsidRPr="007A3089" w:rsidRDefault="00280F65" w:rsidP="00AB2ACF">
      <w:pPr>
        <w:pStyle w:val="ListParagraph"/>
        <w:numPr>
          <w:ilvl w:val="0"/>
          <w:numId w:val="8"/>
        </w:numPr>
        <w:autoSpaceDE w:val="0"/>
        <w:autoSpaceDN w:val="0"/>
        <w:adjustRightInd w:val="0"/>
        <w:spacing w:after="0"/>
        <w:rPr>
          <w:rFonts w:ascii="Roboto" w:hAnsi="Roboto"/>
        </w:rPr>
      </w:pPr>
      <w:hyperlink r:id="rId25" w:history="1">
        <w:r w:rsidR="00AB2ACF" w:rsidRPr="007A3089">
          <w:rPr>
            <w:rStyle w:val="Hyperlink"/>
            <w:rFonts w:ascii="Roboto" w:hAnsi="Roboto"/>
          </w:rPr>
          <w:t>asainfo@appraisers.org</w:t>
        </w:r>
      </w:hyperlink>
      <w:r w:rsidR="00AB2ACF" w:rsidRPr="007A3089">
        <w:rPr>
          <w:rFonts w:ascii="Roboto" w:hAnsi="Roboto"/>
        </w:rPr>
        <w:t xml:space="preserve">; or </w:t>
      </w:r>
    </w:p>
    <w:p w14:paraId="5221D923" w14:textId="7854A9C1" w:rsidR="00AB2ACF" w:rsidRPr="007A3089" w:rsidRDefault="00280F65" w:rsidP="00AB2ACF">
      <w:pPr>
        <w:pStyle w:val="ListParagraph"/>
        <w:numPr>
          <w:ilvl w:val="0"/>
          <w:numId w:val="8"/>
        </w:numPr>
        <w:rPr>
          <w:rFonts w:ascii="Roboto" w:hAnsi="Roboto" w:cs="Arial"/>
          <w:color w:val="7030A0"/>
        </w:rPr>
      </w:pPr>
      <w:hyperlink r:id="rId26" w:history="1">
        <w:r w:rsidR="00AB2ACF" w:rsidRPr="007A3089">
          <w:rPr>
            <w:rStyle w:val="Hyperlink"/>
            <w:rFonts w:ascii="Roboto" w:hAnsi="Roboto" w:cs="Arial"/>
          </w:rPr>
          <w:t>RICS CEIV Members</w:t>
        </w:r>
      </w:hyperlink>
      <w:r w:rsidR="00AB2ACF" w:rsidRPr="007A3089">
        <w:rPr>
          <w:rFonts w:ascii="Roboto" w:hAnsi="Roboto" w:cs="Arial"/>
          <w:color w:val="7030A0"/>
        </w:rPr>
        <w:t xml:space="preserve">. </w:t>
      </w:r>
    </w:p>
    <w:p w14:paraId="7793E396" w14:textId="77777777" w:rsidR="00AB2ACF" w:rsidRPr="007A3089" w:rsidRDefault="00AB2ACF" w:rsidP="00AB2ACF">
      <w:pPr>
        <w:autoSpaceDE w:val="0"/>
        <w:autoSpaceDN w:val="0"/>
        <w:adjustRightInd w:val="0"/>
        <w:spacing w:after="0"/>
        <w:rPr>
          <w:rFonts w:ascii="Roboto" w:hAnsi="Roboto"/>
        </w:rPr>
      </w:pPr>
      <w:r w:rsidRPr="007A3089">
        <w:rPr>
          <w:rFonts w:ascii="Roboto" w:hAnsi="Roboto"/>
        </w:rPr>
        <w:t xml:space="preserve">The VPOs will conduct an initial review of the complaint and, if necessary, will investigate the matter in accordance with the procedures of the CEIV Quality Monitoring Program and the respective VPO’s ethics enforcement program. Please note that the procedures of these programs require that an </w:t>
      </w:r>
      <w:r w:rsidRPr="007A3089">
        <w:rPr>
          <w:rFonts w:ascii="Roboto" w:hAnsi="Roboto"/>
        </w:rPr>
        <w:lastRenderedPageBreak/>
        <w:t xml:space="preserve">investigation be performed in a confidential manner and that the results will not be made public </w:t>
      </w:r>
      <w:proofErr w:type="gramStart"/>
      <w:r w:rsidRPr="007A3089">
        <w:rPr>
          <w:rFonts w:ascii="Roboto" w:hAnsi="Roboto"/>
        </w:rPr>
        <w:t>with the exception of</w:t>
      </w:r>
      <w:proofErr w:type="gramEnd"/>
      <w:r w:rsidRPr="007A3089">
        <w:rPr>
          <w:rFonts w:ascii="Roboto" w:hAnsi="Roboto"/>
        </w:rPr>
        <w:t xml:space="preserve"> an investigation resulting in revocation of the CEIV credential. </w:t>
      </w:r>
    </w:p>
    <w:p w14:paraId="7F8EE374" w14:textId="77777777" w:rsidR="00AB2ACF" w:rsidRPr="007A3089" w:rsidRDefault="00AB2ACF" w:rsidP="00AB2ACF">
      <w:pPr>
        <w:pStyle w:val="Heading2"/>
        <w:rPr>
          <w:rFonts w:ascii="Roboto" w:hAnsi="Roboto"/>
        </w:rPr>
      </w:pPr>
      <w:bookmarkStart w:id="81" w:name="_Toc11800253"/>
      <w:bookmarkStart w:id="82" w:name="_Toc11800334"/>
      <w:bookmarkStart w:id="83" w:name="_Toc12540079"/>
      <w:bookmarkStart w:id="84" w:name="_Toc15635780"/>
      <w:r w:rsidRPr="007A3089">
        <w:rPr>
          <w:rFonts w:ascii="Roboto" w:hAnsi="Roboto"/>
        </w:rPr>
        <w:t>Requests for Information</w:t>
      </w:r>
      <w:bookmarkEnd w:id="81"/>
      <w:bookmarkEnd w:id="82"/>
      <w:bookmarkEnd w:id="83"/>
      <w:bookmarkEnd w:id="84"/>
    </w:p>
    <w:p w14:paraId="27B8E3FC" w14:textId="77777777" w:rsidR="00AB2ACF" w:rsidRPr="007A3089" w:rsidRDefault="00AB2ACF" w:rsidP="00AB2ACF">
      <w:pPr>
        <w:rPr>
          <w:rFonts w:ascii="Roboto" w:hAnsi="Roboto"/>
        </w:rPr>
      </w:pPr>
      <w:r w:rsidRPr="007A3089">
        <w:rPr>
          <w:rFonts w:ascii="Roboto" w:hAnsi="Roboto"/>
        </w:rPr>
        <w:t>Requests for information about the CEIV Quality Monitoring Program may be directed to:</w:t>
      </w:r>
    </w:p>
    <w:p w14:paraId="7B0F0459" w14:textId="77777777" w:rsidR="00AB2ACF" w:rsidRPr="007A3089" w:rsidRDefault="00AB2ACF" w:rsidP="00AB2ACF">
      <w:pPr>
        <w:spacing w:after="0"/>
        <w:rPr>
          <w:rFonts w:ascii="Roboto" w:hAnsi="Roboto"/>
        </w:rPr>
        <w:sectPr w:rsidR="00AB2ACF" w:rsidRPr="007A3089" w:rsidSect="006E4EB4">
          <w:type w:val="continuous"/>
          <w:pgSz w:w="12240" w:h="15840"/>
          <w:pgMar w:top="1080" w:right="1080" w:bottom="1080" w:left="1080" w:header="720" w:footer="720" w:gutter="0"/>
          <w:cols w:space="720"/>
          <w:titlePg/>
          <w:docGrid w:linePitch="360"/>
        </w:sectPr>
      </w:pPr>
    </w:p>
    <w:p w14:paraId="0A26C751" w14:textId="77777777" w:rsidR="00AB2ACF" w:rsidRPr="007A3089" w:rsidRDefault="00AB2ACF" w:rsidP="00AB2ACF">
      <w:pPr>
        <w:spacing w:after="0"/>
        <w:rPr>
          <w:rFonts w:ascii="Roboto" w:hAnsi="Roboto"/>
        </w:rPr>
      </w:pPr>
      <w:r w:rsidRPr="007A3089">
        <w:rPr>
          <w:rFonts w:ascii="Roboto" w:hAnsi="Roboto"/>
        </w:rPr>
        <w:t>AICPA CEIV Quality Monitoring Program</w:t>
      </w:r>
    </w:p>
    <w:p w14:paraId="0CB92101" w14:textId="77777777" w:rsidR="00AB2ACF" w:rsidRPr="007A3089" w:rsidRDefault="00AB2ACF" w:rsidP="00AB2ACF">
      <w:pPr>
        <w:spacing w:after="0"/>
        <w:rPr>
          <w:rFonts w:ascii="Roboto" w:hAnsi="Roboto"/>
        </w:rPr>
      </w:pPr>
      <w:r w:rsidRPr="007A3089">
        <w:rPr>
          <w:rFonts w:ascii="Roboto" w:hAnsi="Roboto"/>
        </w:rPr>
        <w:t>220 Leigh Farm Road</w:t>
      </w:r>
    </w:p>
    <w:p w14:paraId="3533EE25" w14:textId="77777777" w:rsidR="00AB2ACF" w:rsidRPr="007A3089" w:rsidRDefault="00AB2ACF" w:rsidP="00AB2ACF">
      <w:pPr>
        <w:spacing w:after="0"/>
        <w:rPr>
          <w:rFonts w:ascii="Roboto" w:hAnsi="Roboto"/>
        </w:rPr>
      </w:pPr>
      <w:r w:rsidRPr="007A3089">
        <w:rPr>
          <w:rFonts w:ascii="Roboto" w:hAnsi="Roboto"/>
        </w:rPr>
        <w:t>Durham, NC 27707-8110</w:t>
      </w:r>
    </w:p>
    <w:p w14:paraId="2443BF8F" w14:textId="77777777" w:rsidR="00AB2ACF" w:rsidRPr="007A3089" w:rsidRDefault="00280F65" w:rsidP="00AB2ACF">
      <w:pPr>
        <w:rPr>
          <w:rFonts w:ascii="Roboto" w:hAnsi="Roboto"/>
        </w:rPr>
      </w:pPr>
      <w:hyperlink r:id="rId27" w:history="1">
        <w:r w:rsidR="00AB2ACF" w:rsidRPr="007A3089">
          <w:rPr>
            <w:rStyle w:val="Hyperlink"/>
            <w:rFonts w:ascii="Roboto" w:hAnsi="Roboto"/>
          </w:rPr>
          <w:t>CEIV@aicpa.org</w:t>
        </w:r>
      </w:hyperlink>
      <w:r w:rsidR="00AB2ACF" w:rsidRPr="007A3089">
        <w:rPr>
          <w:rFonts w:ascii="Roboto" w:hAnsi="Roboto"/>
        </w:rPr>
        <w:t xml:space="preserve"> </w:t>
      </w:r>
    </w:p>
    <w:p w14:paraId="56189AAD" w14:textId="77777777" w:rsidR="00AB2ACF" w:rsidRPr="007A3089" w:rsidRDefault="00AB2ACF" w:rsidP="00AB2ACF">
      <w:pPr>
        <w:spacing w:after="0"/>
        <w:rPr>
          <w:rFonts w:ascii="Roboto" w:hAnsi="Roboto"/>
        </w:rPr>
      </w:pPr>
      <w:r w:rsidRPr="007A3089">
        <w:rPr>
          <w:rFonts w:ascii="Roboto" w:hAnsi="Roboto"/>
        </w:rPr>
        <w:t>American Society of Appraisers CEIV Program</w:t>
      </w:r>
    </w:p>
    <w:p w14:paraId="08F2D4DD" w14:textId="77777777" w:rsidR="00AB2ACF" w:rsidRPr="007A3089" w:rsidRDefault="00AB2ACF" w:rsidP="00AB2ACF">
      <w:pPr>
        <w:spacing w:after="0"/>
        <w:rPr>
          <w:rFonts w:ascii="Roboto" w:hAnsi="Roboto"/>
        </w:rPr>
      </w:pPr>
      <w:r w:rsidRPr="007A3089">
        <w:rPr>
          <w:rFonts w:ascii="Roboto" w:hAnsi="Roboto"/>
        </w:rPr>
        <w:t>11107 Sunset Hills Rd, Suite 310</w:t>
      </w:r>
    </w:p>
    <w:p w14:paraId="66DCD8FB" w14:textId="77777777" w:rsidR="00AB2ACF" w:rsidRPr="007A3089" w:rsidRDefault="00AB2ACF" w:rsidP="00AB2ACF">
      <w:pPr>
        <w:spacing w:after="0"/>
        <w:rPr>
          <w:rFonts w:ascii="Roboto" w:hAnsi="Roboto"/>
        </w:rPr>
      </w:pPr>
      <w:r w:rsidRPr="007A3089">
        <w:rPr>
          <w:rFonts w:ascii="Roboto" w:hAnsi="Roboto"/>
        </w:rPr>
        <w:t xml:space="preserve">Reston, VA  20190 </w:t>
      </w:r>
      <w:r w:rsidRPr="007A3089">
        <w:rPr>
          <w:rFonts w:ascii="Roboto" w:hAnsi="Roboto"/>
        </w:rPr>
        <w:br/>
        <w:t>800-272-8258</w:t>
      </w:r>
    </w:p>
    <w:p w14:paraId="7B4B4CD0" w14:textId="77777777" w:rsidR="00AB2ACF" w:rsidRDefault="00280F65" w:rsidP="00AB2ACF">
      <w:pPr>
        <w:spacing w:after="0"/>
        <w:rPr>
          <w:rFonts w:ascii="Roboto" w:hAnsi="Roboto"/>
        </w:rPr>
      </w:pPr>
      <w:hyperlink w:history="1">
        <w:hyperlink r:id="rId28">
          <w:r w:rsidR="00AB2ACF" w:rsidRPr="007A3089">
            <w:rPr>
              <w:rStyle w:val="Hyperlink"/>
              <w:rFonts w:ascii="Roboto" w:hAnsi="Roboto"/>
            </w:rPr>
            <w:t>asainfo@appraisers.org</w:t>
          </w:r>
        </w:hyperlink>
        <w:r w:rsidR="00AB2ACF" w:rsidRPr="007A3089">
          <w:rPr>
            <w:rFonts w:ascii="Roboto" w:hAnsi="Roboto"/>
          </w:rPr>
          <w:t xml:space="preserve">  </w:t>
        </w:r>
      </w:hyperlink>
    </w:p>
    <w:p w14:paraId="11E432F4" w14:textId="77777777" w:rsidR="000D0380" w:rsidRDefault="000D0380" w:rsidP="00AB2ACF">
      <w:pPr>
        <w:spacing w:after="0"/>
        <w:rPr>
          <w:rFonts w:ascii="Roboto" w:hAnsi="Roboto"/>
        </w:rPr>
      </w:pPr>
    </w:p>
    <w:p w14:paraId="143D29A0" w14:textId="77777777" w:rsidR="000769F9" w:rsidRPr="007A3089" w:rsidRDefault="000769F9" w:rsidP="000769F9">
      <w:pPr>
        <w:spacing w:after="0"/>
        <w:rPr>
          <w:rFonts w:ascii="Roboto" w:hAnsi="Roboto"/>
        </w:rPr>
      </w:pPr>
      <w:r w:rsidRPr="007A3089">
        <w:rPr>
          <w:rFonts w:ascii="Roboto" w:hAnsi="Roboto"/>
        </w:rPr>
        <w:t>RICS</w:t>
      </w:r>
    </w:p>
    <w:p w14:paraId="097288CA" w14:textId="77777777" w:rsidR="000769F9" w:rsidRPr="007A3089" w:rsidRDefault="000769F9" w:rsidP="000769F9">
      <w:pPr>
        <w:spacing w:after="0"/>
        <w:rPr>
          <w:rFonts w:ascii="Roboto" w:hAnsi="Roboto"/>
        </w:rPr>
      </w:pPr>
      <w:r w:rsidRPr="007A3089">
        <w:rPr>
          <w:rFonts w:ascii="Roboto" w:hAnsi="Roboto"/>
        </w:rPr>
        <w:t>60 East 42</w:t>
      </w:r>
      <w:r w:rsidRPr="007A3089">
        <w:rPr>
          <w:rFonts w:ascii="Roboto" w:hAnsi="Roboto"/>
          <w:vertAlign w:val="superscript"/>
        </w:rPr>
        <w:t>nd</w:t>
      </w:r>
      <w:r w:rsidRPr="007A3089">
        <w:rPr>
          <w:rFonts w:ascii="Roboto" w:hAnsi="Roboto"/>
        </w:rPr>
        <w:t xml:space="preserve"> Street Suite 542</w:t>
      </w:r>
    </w:p>
    <w:p w14:paraId="09F66090" w14:textId="77777777" w:rsidR="000769F9" w:rsidRPr="007A3089" w:rsidRDefault="000769F9" w:rsidP="000769F9">
      <w:pPr>
        <w:spacing w:after="0"/>
        <w:rPr>
          <w:rFonts w:ascii="Roboto" w:hAnsi="Roboto"/>
        </w:rPr>
      </w:pPr>
      <w:r w:rsidRPr="007A3089">
        <w:rPr>
          <w:rFonts w:ascii="Roboto" w:hAnsi="Roboto"/>
        </w:rPr>
        <w:t>New York, NY 10165</w:t>
      </w:r>
    </w:p>
    <w:p w14:paraId="417D05F3" w14:textId="50C5DA2C" w:rsidR="000769F9" w:rsidRPr="007A3089" w:rsidRDefault="000769F9" w:rsidP="00AB2ACF">
      <w:pPr>
        <w:spacing w:after="0"/>
        <w:rPr>
          <w:rFonts w:ascii="Roboto" w:hAnsi="Roboto"/>
        </w:rPr>
        <w:sectPr w:rsidR="000769F9" w:rsidRPr="007A3089" w:rsidSect="006E4EB4">
          <w:type w:val="continuous"/>
          <w:pgSz w:w="12240" w:h="15840"/>
          <w:pgMar w:top="1260" w:right="1440" w:bottom="1350" w:left="1440" w:header="720" w:footer="720" w:gutter="0"/>
          <w:cols w:space="720"/>
          <w:docGrid w:linePitch="360"/>
        </w:sectPr>
      </w:pPr>
      <w:r w:rsidRPr="007A3089">
        <w:rPr>
          <w:rFonts w:ascii="Roboto" w:hAnsi="Roboto"/>
        </w:rPr>
        <w:t>Attn: CEIV Quality Monitoring Program</w:t>
      </w:r>
    </w:p>
    <w:p w14:paraId="136EFB75" w14:textId="77777777" w:rsidR="00AB2ACF" w:rsidRDefault="00AB2ACF" w:rsidP="00AB2ACF">
      <w:pPr>
        <w:shd w:val="clear" w:color="auto" w:fill="FFFFFF"/>
        <w:spacing w:after="0" w:line="210" w:lineRule="atLeast"/>
        <w:ind w:right="75"/>
        <w:jc w:val="center"/>
        <w:rPr>
          <w:rFonts w:ascii="Roboto" w:eastAsia="Times New Roman" w:hAnsi="Roboto" w:cs="Arial"/>
          <w:b/>
          <w:color w:val="000000"/>
        </w:rPr>
      </w:pPr>
    </w:p>
    <w:p w14:paraId="67EC1628" w14:textId="2199E3E7" w:rsidR="00AB2ACF" w:rsidRDefault="00A859AA" w:rsidP="00AB2ACF">
      <w:pPr>
        <w:shd w:val="clear" w:color="auto" w:fill="FFFFFF"/>
        <w:spacing w:after="0" w:line="210" w:lineRule="atLeast"/>
        <w:ind w:right="75"/>
        <w:jc w:val="center"/>
        <w:rPr>
          <w:rFonts w:ascii="Roboto" w:eastAsia="Times New Roman" w:hAnsi="Roboto" w:cs="Arial"/>
          <w:b/>
          <w:color w:val="000000"/>
        </w:rPr>
      </w:pPr>
      <w:r>
        <w:rPr>
          <w:rFonts w:ascii="Roboto" w:eastAsia="Times New Roman" w:hAnsi="Roboto" w:cs="Arial"/>
          <w:b/>
          <w:color w:val="000000"/>
        </w:rPr>
        <w:t>Appendix A</w:t>
      </w:r>
    </w:p>
    <w:p w14:paraId="0DE09231" w14:textId="77777777" w:rsidR="00AB2ACF" w:rsidRDefault="00AB2ACF" w:rsidP="00AB2ACF">
      <w:pPr>
        <w:shd w:val="clear" w:color="auto" w:fill="FFFFFF"/>
        <w:spacing w:after="0" w:line="210" w:lineRule="atLeast"/>
        <w:ind w:right="75"/>
        <w:jc w:val="center"/>
        <w:rPr>
          <w:rFonts w:ascii="Roboto" w:eastAsia="Times New Roman" w:hAnsi="Roboto" w:cs="Arial"/>
          <w:b/>
          <w:color w:val="000000"/>
        </w:rPr>
      </w:pPr>
    </w:p>
    <w:p w14:paraId="0C659C37" w14:textId="77777777" w:rsidR="00AB2ACF" w:rsidRDefault="00AB2ACF" w:rsidP="00AB2ACF">
      <w:pPr>
        <w:shd w:val="clear" w:color="auto" w:fill="FFFFFF"/>
        <w:spacing w:after="0" w:line="210" w:lineRule="atLeast"/>
        <w:ind w:right="75"/>
        <w:jc w:val="center"/>
        <w:rPr>
          <w:rFonts w:ascii="Roboto" w:eastAsia="Times New Roman" w:hAnsi="Roboto" w:cs="Arial"/>
          <w:b/>
          <w:color w:val="000000"/>
        </w:rPr>
      </w:pPr>
    </w:p>
    <w:p w14:paraId="434A863C" w14:textId="77777777" w:rsidR="00925EE4" w:rsidRPr="00A41BBE" w:rsidRDefault="00925EE4" w:rsidP="00925EE4">
      <w:pPr>
        <w:shd w:val="clear" w:color="auto" w:fill="FFFFFF"/>
        <w:spacing w:after="0" w:line="210" w:lineRule="atLeast"/>
        <w:ind w:right="75"/>
        <w:jc w:val="center"/>
        <w:rPr>
          <w:rFonts w:ascii="Roboto" w:eastAsia="Times New Roman" w:hAnsi="Roboto" w:cs="Arial"/>
          <w:b/>
          <w:color w:val="000000"/>
        </w:rPr>
      </w:pPr>
      <w:r w:rsidRPr="00A41BBE">
        <w:rPr>
          <w:rFonts w:ascii="Roboto" w:eastAsia="Times New Roman" w:hAnsi="Roboto" w:cs="Arial"/>
          <w:b/>
          <w:color w:val="000000"/>
        </w:rPr>
        <w:t>Certified in Entity and Intangible Valuations</w:t>
      </w:r>
    </w:p>
    <w:p w14:paraId="1D0C8869" w14:textId="0DC8050D" w:rsidR="00925EE4" w:rsidRPr="00A41BBE" w:rsidRDefault="00925EE4" w:rsidP="00925EE4">
      <w:pPr>
        <w:shd w:val="clear" w:color="auto" w:fill="FFFFFF"/>
        <w:spacing w:after="0" w:line="210" w:lineRule="atLeast"/>
        <w:ind w:right="75"/>
        <w:jc w:val="center"/>
        <w:rPr>
          <w:rFonts w:ascii="Roboto" w:eastAsia="Times New Roman" w:hAnsi="Roboto" w:cs="Arial"/>
          <w:b/>
          <w:color w:val="000000"/>
        </w:rPr>
      </w:pPr>
      <w:r w:rsidRPr="00A41BBE">
        <w:rPr>
          <w:rFonts w:ascii="Roboto" w:eastAsia="Times New Roman" w:hAnsi="Roboto" w:cs="Arial"/>
          <w:b/>
          <w:color w:val="000000"/>
        </w:rPr>
        <w:t xml:space="preserve">Quality </w:t>
      </w:r>
      <w:r>
        <w:rPr>
          <w:rFonts w:ascii="Roboto" w:eastAsia="Times New Roman" w:hAnsi="Roboto" w:cs="Arial"/>
          <w:b/>
          <w:color w:val="000000"/>
        </w:rPr>
        <w:t>Compliance Assessment</w:t>
      </w:r>
      <w:r w:rsidRPr="00A41BBE">
        <w:rPr>
          <w:rFonts w:ascii="Roboto" w:eastAsia="Times New Roman" w:hAnsi="Roboto" w:cs="Arial"/>
          <w:b/>
          <w:color w:val="000000"/>
        </w:rPr>
        <w:t xml:space="preserve"> </w:t>
      </w:r>
      <w:r w:rsidR="00A50E67">
        <w:rPr>
          <w:rFonts w:ascii="Roboto" w:eastAsia="Times New Roman" w:hAnsi="Roboto" w:cs="Arial"/>
          <w:b/>
          <w:color w:val="000000"/>
        </w:rPr>
        <w:t>and Cover Letter</w:t>
      </w:r>
    </w:p>
    <w:p w14:paraId="04D9EB1B" w14:textId="77777777" w:rsidR="00925EE4" w:rsidRPr="00A41BBE" w:rsidRDefault="00925EE4" w:rsidP="00925EE4">
      <w:pPr>
        <w:shd w:val="clear" w:color="auto" w:fill="FFFFFF"/>
        <w:spacing w:after="0" w:line="210" w:lineRule="atLeast"/>
        <w:ind w:right="75"/>
        <w:jc w:val="center"/>
        <w:rPr>
          <w:rFonts w:ascii="Roboto" w:eastAsia="Times New Roman" w:hAnsi="Roboto" w:cs="Arial"/>
          <w:b/>
          <w:color w:val="000000"/>
        </w:rPr>
      </w:pPr>
      <w:r w:rsidRPr="00A41BBE">
        <w:rPr>
          <w:rFonts w:ascii="Roboto" w:eastAsia="Times New Roman" w:hAnsi="Roboto" w:cs="Arial"/>
          <w:b/>
          <w:color w:val="000000"/>
        </w:rPr>
        <w:t xml:space="preserve">For the Compliance Year </w:t>
      </w:r>
      <w:r w:rsidRPr="00A41BBE">
        <w:rPr>
          <w:rFonts w:ascii="Roboto" w:eastAsia="Times New Roman" w:hAnsi="Roboto" w:cs="Arial"/>
          <w:b/>
          <w:color w:val="000000"/>
          <w:u w:val="single"/>
        </w:rPr>
        <w:t xml:space="preserve">January 1, </w:t>
      </w:r>
      <w:r>
        <w:rPr>
          <w:rFonts w:ascii="Roboto" w:eastAsia="Times New Roman" w:hAnsi="Roboto" w:cs="Arial"/>
          <w:b/>
          <w:color w:val="000000"/>
          <w:u w:val="single"/>
        </w:rPr>
        <w:t>2020</w:t>
      </w:r>
      <w:r w:rsidRPr="00A41BBE">
        <w:rPr>
          <w:rFonts w:ascii="Roboto" w:eastAsia="Times New Roman" w:hAnsi="Roboto" w:cs="Arial"/>
          <w:b/>
          <w:color w:val="000000"/>
        </w:rPr>
        <w:t xml:space="preserve"> to </w:t>
      </w:r>
      <w:r w:rsidRPr="00A41BBE">
        <w:rPr>
          <w:rFonts w:ascii="Roboto" w:eastAsia="Times New Roman" w:hAnsi="Roboto" w:cs="Arial"/>
          <w:b/>
          <w:color w:val="000000"/>
          <w:u w:val="single"/>
        </w:rPr>
        <w:t xml:space="preserve">December 31, </w:t>
      </w:r>
      <w:r>
        <w:rPr>
          <w:rFonts w:ascii="Roboto" w:eastAsia="Times New Roman" w:hAnsi="Roboto" w:cs="Arial"/>
          <w:b/>
          <w:color w:val="000000"/>
          <w:u w:val="single"/>
        </w:rPr>
        <w:t>2020</w:t>
      </w:r>
    </w:p>
    <w:p w14:paraId="371D1ECF" w14:textId="77777777" w:rsidR="00925EE4" w:rsidRPr="00A41BBE" w:rsidRDefault="00925EE4" w:rsidP="00925EE4">
      <w:pPr>
        <w:rPr>
          <w:rFonts w:ascii="Roboto" w:hAnsi="Roboto"/>
        </w:rPr>
      </w:pPr>
    </w:p>
    <w:p w14:paraId="7333C749" w14:textId="3C2D75DA" w:rsidR="00925EE4" w:rsidRPr="00A41BBE" w:rsidRDefault="00280F65" w:rsidP="00925EE4">
      <w:pPr>
        <w:shd w:val="clear" w:color="auto" w:fill="FFFFFF"/>
        <w:spacing w:after="0" w:line="210" w:lineRule="atLeast"/>
        <w:ind w:right="75"/>
        <w:rPr>
          <w:rFonts w:ascii="Roboto" w:eastAsia="Times New Roman" w:hAnsi="Roboto" w:cs="Arial"/>
          <w:b/>
          <w:color w:val="000000"/>
        </w:rPr>
      </w:pPr>
      <w:r>
        <w:rPr>
          <w:rFonts w:ascii="Roboto" w:eastAsia="Times New Roman" w:hAnsi="Roboto" w:cs="Arial"/>
          <w:b/>
          <w:color w:val="000000"/>
        </w:rPr>
        <w:t xml:space="preserve">SAMPLE </w:t>
      </w:r>
      <w:r w:rsidR="00925EE4" w:rsidRPr="00A41BBE">
        <w:rPr>
          <w:rFonts w:ascii="Roboto" w:eastAsia="Times New Roman" w:hAnsi="Roboto" w:cs="Arial"/>
          <w:b/>
          <w:color w:val="000000"/>
        </w:rPr>
        <w:t>Instructions</w:t>
      </w:r>
    </w:p>
    <w:p w14:paraId="24711E6D" w14:textId="77777777" w:rsidR="00925EE4" w:rsidRPr="00A41BBE" w:rsidRDefault="00925EE4" w:rsidP="00925EE4">
      <w:pPr>
        <w:shd w:val="clear" w:color="auto" w:fill="FFFFFF"/>
        <w:spacing w:after="0" w:line="210" w:lineRule="atLeast"/>
        <w:ind w:right="75"/>
        <w:rPr>
          <w:rFonts w:ascii="Roboto" w:eastAsia="Times New Roman" w:hAnsi="Roboto" w:cs="Arial"/>
          <w:b/>
          <w:color w:val="000000"/>
        </w:rPr>
      </w:pPr>
    </w:p>
    <w:p w14:paraId="2F3204A3" w14:textId="77777777" w:rsidR="00A50E67" w:rsidRDefault="00A50E67" w:rsidP="00A50E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Date:  </w:t>
      </w:r>
      <w:r>
        <w:rPr>
          <w:rStyle w:val="eop"/>
          <w:rFonts w:ascii="Arial" w:eastAsiaTheme="majorEastAsia" w:hAnsi="Arial" w:cs="Arial"/>
          <w:color w:val="000000"/>
          <w:sz w:val="20"/>
          <w:szCs w:val="20"/>
        </w:rPr>
        <w:t> </w:t>
      </w:r>
    </w:p>
    <w:p w14:paraId="2CE8BB94" w14:textId="77777777" w:rsidR="00A50E67" w:rsidRDefault="00A50E67" w:rsidP="00A50E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eastAsiaTheme="majorEastAsia" w:hAnsi="Arial" w:cs="Arial"/>
          <w:color w:val="000000"/>
          <w:sz w:val="20"/>
          <w:szCs w:val="20"/>
        </w:rPr>
        <w:t> </w:t>
      </w:r>
    </w:p>
    <w:p w14:paraId="7770F8D9" w14:textId="77777777" w:rsidR="00A50E67" w:rsidRDefault="00A50E67" w:rsidP="00A50E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Firm Name:</w:t>
      </w:r>
      <w:r>
        <w:rPr>
          <w:rStyle w:val="eop"/>
          <w:rFonts w:ascii="Arial" w:eastAsiaTheme="majorEastAsia" w:hAnsi="Arial" w:cs="Arial"/>
          <w:color w:val="000000"/>
          <w:sz w:val="20"/>
          <w:szCs w:val="20"/>
        </w:rPr>
        <w:t> </w:t>
      </w:r>
    </w:p>
    <w:p w14:paraId="4407A61A" w14:textId="77777777" w:rsidR="00A50E67" w:rsidRDefault="00A50E67" w:rsidP="00A50E6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000000"/>
          <w:sz w:val="20"/>
          <w:szCs w:val="20"/>
        </w:rPr>
        <w:t> </w:t>
      </w:r>
    </w:p>
    <w:p w14:paraId="747C044A" w14:textId="77777777" w:rsidR="00A50E67" w:rsidRDefault="00A50E67" w:rsidP="00A50E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Dear:  Insert Designated Firm POC/Individual POC</w:t>
      </w:r>
      <w:r>
        <w:rPr>
          <w:rStyle w:val="eop"/>
          <w:rFonts w:ascii="Arial" w:eastAsiaTheme="majorEastAsia" w:hAnsi="Arial" w:cs="Arial"/>
          <w:color w:val="000000"/>
          <w:sz w:val="20"/>
          <w:szCs w:val="20"/>
        </w:rPr>
        <w:t> </w:t>
      </w:r>
    </w:p>
    <w:p w14:paraId="54BD8AB6" w14:textId="77777777" w:rsidR="00A50E67" w:rsidRDefault="00A50E67" w:rsidP="00A50E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eastAsiaTheme="majorEastAsia" w:hAnsi="Arial" w:cs="Arial"/>
          <w:color w:val="000000"/>
          <w:sz w:val="20"/>
          <w:szCs w:val="20"/>
        </w:rPr>
        <w:t> </w:t>
      </w:r>
    </w:p>
    <w:p w14:paraId="067F3D77"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000000"/>
          <w:sz w:val="20"/>
          <w:szCs w:val="20"/>
        </w:rPr>
        <w:t>I</w:t>
      </w:r>
      <w:r>
        <w:rPr>
          <w:rStyle w:val="normaltextrun"/>
          <w:rFonts w:ascii="Arial" w:hAnsi="Arial" w:cs="Arial"/>
          <w:b/>
          <w:bCs/>
          <w:i/>
          <w:iCs/>
          <w:color w:val="000000"/>
          <w:sz w:val="20"/>
          <w:szCs w:val="20"/>
        </w:rPr>
        <w:t>nsert for Part 1 </w:t>
      </w:r>
      <w:r>
        <w:rPr>
          <w:rStyle w:val="normaltextrun"/>
          <w:rFonts w:ascii="Arial" w:hAnsi="Arial" w:cs="Arial"/>
          <w:i/>
          <w:iCs/>
          <w:color w:val="000000"/>
          <w:sz w:val="20"/>
          <w:szCs w:val="20"/>
        </w:rPr>
        <w:t xml:space="preserve">– Individual </w:t>
      </w:r>
      <w:proofErr w:type="spellStart"/>
      <w:r>
        <w:rPr>
          <w:rStyle w:val="normaltextrun"/>
          <w:rFonts w:ascii="Arial" w:hAnsi="Arial" w:cs="Arial"/>
          <w:i/>
          <w:iCs/>
          <w:color w:val="000000"/>
          <w:sz w:val="20"/>
          <w:szCs w:val="20"/>
        </w:rPr>
        <w:t>PoC</w:t>
      </w:r>
      <w:proofErr w:type="spellEnd"/>
      <w:r>
        <w:rPr>
          <w:rStyle w:val="normaltextrun"/>
          <w:rFonts w:ascii="Arial" w:hAnsi="Arial" w:cs="Arial"/>
          <w:i/>
          <w:iCs/>
          <w:color w:val="000000"/>
          <w:sz w:val="20"/>
          <w:szCs w:val="20"/>
        </w:rPr>
        <w:t xml:space="preserve"> respondents (or both Parts if also completing for firm):</w:t>
      </w:r>
      <w:r>
        <w:rPr>
          <w:rStyle w:val="normaltextrun"/>
          <w:rFonts w:ascii="Arial" w:hAnsi="Arial" w:cs="Arial"/>
          <w:color w:val="000000"/>
          <w:sz w:val="20"/>
          <w:szCs w:val="20"/>
        </w:rPr>
        <w:t> As a professional that held the Certified in Entity and Intangible </w:t>
      </w:r>
      <w:proofErr w:type="spellStart"/>
      <w:r>
        <w:rPr>
          <w:rStyle w:val="normaltextrun"/>
          <w:rFonts w:ascii="Arial" w:hAnsi="Arial" w:cs="Arial"/>
          <w:color w:val="000000"/>
          <w:sz w:val="20"/>
          <w:szCs w:val="20"/>
        </w:rPr>
        <w:t>Valuations</w:t>
      </w:r>
      <w:r>
        <w:rPr>
          <w:rStyle w:val="spellingerrorsuperscript"/>
          <w:rFonts w:ascii="Arial" w:hAnsi="Arial" w:cs="Arial"/>
          <w:color w:val="000000"/>
          <w:sz w:val="19"/>
          <w:szCs w:val="19"/>
          <w:vertAlign w:val="superscript"/>
        </w:rPr>
        <w:t>TM</w:t>
      </w:r>
      <w:proofErr w:type="spellEnd"/>
      <w:r>
        <w:rPr>
          <w:rStyle w:val="normaltextrun"/>
          <w:rFonts w:ascii="Arial" w:hAnsi="Arial" w:cs="Arial"/>
          <w:color w:val="000000"/>
          <w:sz w:val="20"/>
          <w:szCs w:val="20"/>
        </w:rPr>
        <w:t> (CEIV</w:t>
      </w:r>
      <w:r>
        <w:rPr>
          <w:rStyle w:val="normaltextrun"/>
          <w:rFonts w:ascii="Arial" w:hAnsi="Arial" w:cs="Arial"/>
          <w:color w:val="000000"/>
          <w:sz w:val="16"/>
          <w:szCs w:val="16"/>
          <w:vertAlign w:val="superscript"/>
        </w:rPr>
        <w:t>TM</w:t>
      </w:r>
      <w:r>
        <w:rPr>
          <w:rStyle w:val="normaltextrun"/>
          <w:rFonts w:ascii="Arial" w:hAnsi="Arial" w:cs="Arial"/>
          <w:color w:val="000000"/>
          <w:sz w:val="20"/>
          <w:szCs w:val="20"/>
        </w:rPr>
        <w:t>) credential issued by the American Institute of Certified Public Accountants (AICPA) as of 01/01/2020, you are required to confirm your compliance with program requirements by completing the 2021 </w:t>
      </w:r>
      <w:r>
        <w:rPr>
          <w:rStyle w:val="normaltextrun"/>
          <w:rFonts w:ascii="Arial" w:hAnsi="Arial" w:cs="Arial"/>
          <w:i/>
          <w:iCs/>
          <w:color w:val="000000"/>
          <w:sz w:val="20"/>
          <w:szCs w:val="20"/>
        </w:rPr>
        <w:t>CEIV Quality Compliance Assessment</w:t>
      </w:r>
      <w:r>
        <w:rPr>
          <w:rStyle w:val="normaltextrun"/>
          <w:rFonts w:ascii="Arial" w:hAnsi="Arial" w:cs="Arial"/>
          <w:color w:val="000000"/>
          <w:sz w:val="20"/>
          <w:szCs w:val="20"/>
        </w:rPr>
        <w:t>. If you elected to complete this assessment on behalf of your firm, the link you are supplied will contain the necessary questions.</w:t>
      </w:r>
      <w:r>
        <w:rPr>
          <w:rStyle w:val="eop"/>
          <w:rFonts w:ascii="Arial" w:eastAsiaTheme="majorEastAsia" w:hAnsi="Arial" w:cs="Arial"/>
          <w:color w:val="000000"/>
          <w:sz w:val="20"/>
          <w:szCs w:val="20"/>
        </w:rPr>
        <w:t> </w:t>
      </w:r>
    </w:p>
    <w:p w14:paraId="5A65AD6F" w14:textId="77777777" w:rsidR="00A50E67" w:rsidRDefault="00A50E67" w:rsidP="00A50E6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000000"/>
          <w:sz w:val="20"/>
          <w:szCs w:val="20"/>
        </w:rPr>
        <w:t> </w:t>
      </w:r>
    </w:p>
    <w:p w14:paraId="09BB65CD"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i/>
          <w:iCs/>
          <w:color w:val="000000"/>
          <w:sz w:val="20"/>
          <w:szCs w:val="20"/>
        </w:rPr>
        <w:t>Insert for Part 2 </w:t>
      </w:r>
      <w:r>
        <w:rPr>
          <w:rStyle w:val="normaltextrun"/>
          <w:rFonts w:ascii="Arial" w:hAnsi="Arial" w:cs="Arial"/>
          <w:i/>
          <w:iCs/>
          <w:color w:val="000000"/>
          <w:sz w:val="20"/>
          <w:szCs w:val="20"/>
        </w:rPr>
        <w:t xml:space="preserve">– Firm </w:t>
      </w:r>
      <w:proofErr w:type="spellStart"/>
      <w:r>
        <w:rPr>
          <w:rStyle w:val="normaltextrun"/>
          <w:rFonts w:ascii="Arial" w:hAnsi="Arial" w:cs="Arial"/>
          <w:i/>
          <w:iCs/>
          <w:color w:val="000000"/>
          <w:sz w:val="20"/>
          <w:szCs w:val="20"/>
        </w:rPr>
        <w:t>PoC</w:t>
      </w:r>
      <w:proofErr w:type="spellEnd"/>
      <w:r>
        <w:rPr>
          <w:rStyle w:val="normaltextrun"/>
          <w:rFonts w:ascii="Arial" w:hAnsi="Arial" w:cs="Arial"/>
          <w:i/>
          <w:iCs/>
          <w:color w:val="000000"/>
          <w:sz w:val="20"/>
          <w:szCs w:val="20"/>
        </w:rPr>
        <w:t xml:space="preserve"> respondents</w:t>
      </w:r>
      <w:r>
        <w:rPr>
          <w:rStyle w:val="normaltextrun"/>
          <w:rFonts w:ascii="Arial" w:hAnsi="Arial" w:cs="Arial"/>
          <w:color w:val="000000"/>
          <w:sz w:val="20"/>
          <w:szCs w:val="20"/>
        </w:rPr>
        <w:t>: You have been identified as your firm’s point of contact for the quality monitoring aspect of the Certified in Entity and Intangible </w:t>
      </w:r>
      <w:proofErr w:type="spellStart"/>
      <w:r>
        <w:rPr>
          <w:rStyle w:val="normaltextrun"/>
          <w:rFonts w:ascii="Arial" w:hAnsi="Arial" w:cs="Arial"/>
          <w:color w:val="000000"/>
          <w:sz w:val="20"/>
          <w:szCs w:val="20"/>
        </w:rPr>
        <w:t>Valuations</w:t>
      </w:r>
      <w:r>
        <w:rPr>
          <w:rStyle w:val="spellingerrorsuperscript"/>
          <w:rFonts w:ascii="Arial" w:hAnsi="Arial" w:cs="Arial"/>
          <w:color w:val="000000"/>
          <w:sz w:val="19"/>
          <w:szCs w:val="19"/>
          <w:vertAlign w:val="superscript"/>
        </w:rPr>
        <w:t>TM</w:t>
      </w:r>
      <w:proofErr w:type="spellEnd"/>
      <w:r>
        <w:rPr>
          <w:rStyle w:val="normaltextrun"/>
          <w:rFonts w:ascii="Arial" w:hAnsi="Arial" w:cs="Arial"/>
          <w:color w:val="000000"/>
          <w:sz w:val="20"/>
          <w:szCs w:val="20"/>
        </w:rPr>
        <w:t> (CEIV</w:t>
      </w:r>
      <w:r>
        <w:rPr>
          <w:rStyle w:val="normaltextrun"/>
          <w:rFonts w:ascii="Arial" w:hAnsi="Arial" w:cs="Arial"/>
          <w:color w:val="000000"/>
          <w:sz w:val="16"/>
          <w:szCs w:val="16"/>
          <w:vertAlign w:val="superscript"/>
        </w:rPr>
        <w:t>TM</w:t>
      </w:r>
      <w:r>
        <w:rPr>
          <w:rStyle w:val="normaltextrun"/>
          <w:rFonts w:ascii="Arial" w:hAnsi="Arial" w:cs="Arial"/>
          <w:color w:val="000000"/>
          <w:sz w:val="20"/>
          <w:szCs w:val="20"/>
        </w:rPr>
        <w:t>) credential issued by the American Institute of Certified Public Accountants (AICPA). In this role you are required to confirm compliance with the program requirements of your organization's professionals who held the CEIV credential as of 01/01/2020. If you are also a credential holder with the firm, the link you are supplied will contain the necessary questions. </w:t>
      </w:r>
      <w:r>
        <w:rPr>
          <w:rStyle w:val="eop"/>
          <w:rFonts w:ascii="Arial" w:eastAsiaTheme="majorEastAsia" w:hAnsi="Arial" w:cs="Arial"/>
          <w:color w:val="000000"/>
          <w:sz w:val="20"/>
          <w:szCs w:val="20"/>
        </w:rPr>
        <w:t> </w:t>
      </w:r>
    </w:p>
    <w:p w14:paraId="753D2137"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000000"/>
          <w:sz w:val="20"/>
          <w:szCs w:val="20"/>
        </w:rPr>
        <w:t> </w:t>
      </w:r>
    </w:p>
    <w:p w14:paraId="45304094" w14:textId="041BB222"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Your response should be submitted </w:t>
      </w:r>
      <w:r>
        <w:rPr>
          <w:rStyle w:val="normaltextrun"/>
          <w:rFonts w:ascii="Arial" w:hAnsi="Arial" w:cs="Arial"/>
          <w:b/>
          <w:bCs/>
          <w:i/>
          <w:iCs/>
          <w:color w:val="000000"/>
          <w:sz w:val="20"/>
          <w:szCs w:val="20"/>
        </w:rPr>
        <w:t>no later</w:t>
      </w:r>
      <w:r>
        <w:rPr>
          <w:rStyle w:val="normaltextrun"/>
          <w:rFonts w:ascii="Arial" w:hAnsi="Arial" w:cs="Arial"/>
          <w:color w:val="000000"/>
          <w:sz w:val="20"/>
          <w:szCs w:val="20"/>
        </w:rPr>
        <w:t> </w:t>
      </w:r>
      <w:r>
        <w:rPr>
          <w:rStyle w:val="normaltextrun"/>
          <w:rFonts w:ascii="Arial" w:hAnsi="Arial" w:cs="Arial"/>
          <w:b/>
          <w:bCs/>
          <w:i/>
          <w:iCs/>
          <w:color w:val="000000"/>
          <w:sz w:val="20"/>
          <w:szCs w:val="20"/>
        </w:rPr>
        <w:t>than August 31, 20</w:t>
      </w:r>
      <w:r>
        <w:rPr>
          <w:rStyle w:val="normaltextrun"/>
          <w:rFonts w:ascii="Arial" w:hAnsi="Arial" w:cs="Arial"/>
          <w:b/>
          <w:bCs/>
          <w:i/>
          <w:iCs/>
          <w:color w:val="000000"/>
          <w:sz w:val="20"/>
          <w:szCs w:val="20"/>
        </w:rPr>
        <w:t>21</w:t>
      </w:r>
      <w:r>
        <w:rPr>
          <w:rStyle w:val="normaltextrun"/>
          <w:rFonts w:ascii="Arial" w:hAnsi="Arial" w:cs="Arial"/>
          <w:color w:val="000000"/>
          <w:sz w:val="20"/>
          <w:szCs w:val="20"/>
        </w:rPr>
        <w:t>. Failure to complete the assessment will prompt corrective action(s.) Please use the contact details included below if you have any questions about completing the assessment.  </w:t>
      </w:r>
      <w:r>
        <w:rPr>
          <w:rStyle w:val="eop"/>
          <w:rFonts w:ascii="Arial" w:eastAsiaTheme="majorEastAsia" w:hAnsi="Arial" w:cs="Arial"/>
          <w:color w:val="000000"/>
          <w:sz w:val="20"/>
          <w:szCs w:val="20"/>
        </w:rPr>
        <w:t> </w:t>
      </w:r>
    </w:p>
    <w:p w14:paraId="672A4282"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color w:val="000000"/>
          <w:sz w:val="20"/>
          <w:szCs w:val="20"/>
        </w:rPr>
        <w:t> </w:t>
      </w:r>
      <w:r>
        <w:rPr>
          <w:rStyle w:val="eop"/>
          <w:rFonts w:ascii="Segoe UI" w:eastAsiaTheme="majorEastAsia" w:hAnsi="Segoe UI" w:cs="Segoe UI"/>
          <w:color w:val="000000"/>
          <w:sz w:val="20"/>
          <w:szCs w:val="20"/>
        </w:rPr>
        <w:t> </w:t>
      </w:r>
    </w:p>
    <w:p w14:paraId="5B465FC6"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To access the assessment, please click the link below.   </w:t>
      </w:r>
      <w:r>
        <w:rPr>
          <w:rStyle w:val="eop"/>
          <w:rFonts w:ascii="Arial" w:eastAsiaTheme="majorEastAsia" w:hAnsi="Arial" w:cs="Arial"/>
          <w:color w:val="000000"/>
          <w:sz w:val="20"/>
          <w:szCs w:val="20"/>
        </w:rPr>
        <w:t> </w:t>
      </w:r>
    </w:p>
    <w:p w14:paraId="35D51402"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[insert link]  </w:t>
      </w:r>
      <w:r>
        <w:rPr>
          <w:rStyle w:val="eop"/>
          <w:rFonts w:ascii="Arial" w:eastAsiaTheme="majorEastAsia" w:hAnsi="Arial" w:cs="Arial"/>
          <w:color w:val="000000"/>
          <w:sz w:val="20"/>
          <w:szCs w:val="20"/>
        </w:rPr>
        <w:t> </w:t>
      </w:r>
    </w:p>
    <w:p w14:paraId="4A6D6BD7"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color w:val="000000"/>
          <w:sz w:val="20"/>
          <w:szCs w:val="20"/>
        </w:rPr>
        <w:t> </w:t>
      </w:r>
      <w:r>
        <w:rPr>
          <w:rStyle w:val="eop"/>
          <w:rFonts w:ascii="Segoe UI" w:eastAsiaTheme="majorEastAsia" w:hAnsi="Segoe UI" w:cs="Segoe UI"/>
          <w:color w:val="000000"/>
          <w:sz w:val="20"/>
          <w:szCs w:val="20"/>
        </w:rPr>
        <w:t> </w:t>
      </w:r>
    </w:p>
    <w:p w14:paraId="62CEEC26" w14:textId="6DCFE1DE" w:rsidR="00A50E67" w:rsidRDefault="00A50E67" w:rsidP="00A50E67">
      <w:pPr>
        <w:pStyle w:val="paragraph"/>
        <w:spacing w:before="0" w:beforeAutospacing="0" w:after="0" w:afterAutospacing="0"/>
        <w:jc w:val="both"/>
        <w:textAlignment w:val="baseline"/>
        <w:rPr>
          <w:rStyle w:val="eop"/>
          <w:rFonts w:ascii="Arial" w:eastAsiaTheme="majorEastAsia" w:hAnsi="Arial" w:cs="Arial"/>
          <w:color w:val="000000"/>
        </w:rPr>
      </w:pPr>
      <w:r>
        <w:rPr>
          <w:rStyle w:val="normaltextrun"/>
          <w:rFonts w:ascii="Arial" w:hAnsi="Arial" w:cs="Arial"/>
          <w:color w:val="000000"/>
          <w:sz w:val="20"/>
          <w:szCs w:val="20"/>
        </w:rPr>
        <w:t>The assessment is organized into sections. You can click on "NEXT" or "PREVIOUS" to advance or return to a page. Do not use the "BACK" or "FORWARD" buttons on your browser as doing so may cause you difficulty in completing it. A link to download and review the assessment in advance of completing it online will be available in the page headers online. A sample assessment is also included in the CEIV Handbook on our website at </w:t>
      </w:r>
      <w:r>
        <w:rPr>
          <w:rStyle w:val="normaltextrun"/>
          <w:rFonts w:ascii="Arial" w:hAnsi="Arial" w:cs="Arial"/>
          <w:color w:val="000000"/>
          <w:sz w:val="20"/>
          <w:szCs w:val="20"/>
          <w:u w:val="single"/>
          <w:shd w:val="clear" w:color="auto" w:fill="E1E3E6"/>
        </w:rPr>
        <w:t>CEIV Handbook</w:t>
      </w:r>
      <w:r>
        <w:rPr>
          <w:rStyle w:val="normaltextrun"/>
          <w:rFonts w:ascii="Arial" w:hAnsi="Arial" w:cs="Arial"/>
          <w:color w:val="000000"/>
        </w:rPr>
        <w:t>.</w:t>
      </w:r>
      <w:r>
        <w:rPr>
          <w:rStyle w:val="eop"/>
          <w:rFonts w:ascii="Arial" w:eastAsiaTheme="majorEastAsia" w:hAnsi="Arial" w:cs="Arial"/>
          <w:color w:val="000000"/>
        </w:rPr>
        <w:t> </w:t>
      </w:r>
    </w:p>
    <w:p w14:paraId="5B18F87C"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p>
    <w:p w14:paraId="37464DDD" w14:textId="68018A2E" w:rsidR="00A50E67" w:rsidRDefault="00A50E67" w:rsidP="00A50E67">
      <w:pPr>
        <w:pStyle w:val="paragraph"/>
        <w:spacing w:before="0" w:beforeAutospacing="0" w:after="0" w:afterAutospacing="0"/>
        <w:jc w:val="both"/>
        <w:textAlignment w:val="baseline"/>
        <w:rPr>
          <w:rStyle w:val="eop"/>
          <w:rFonts w:ascii="Arial" w:eastAsiaTheme="majorEastAsia" w:hAnsi="Arial" w:cs="Arial"/>
          <w:color w:val="000000"/>
          <w:sz w:val="20"/>
          <w:szCs w:val="20"/>
        </w:rPr>
      </w:pPr>
      <w:r>
        <w:rPr>
          <w:rStyle w:val="normaltextrun"/>
          <w:rFonts w:ascii="Arial" w:hAnsi="Arial" w:cs="Arial"/>
          <w:color w:val="000000"/>
          <w:sz w:val="20"/>
          <w:szCs w:val="20"/>
        </w:rPr>
        <w:t>For your convenience, the assessment allows you to exit and return multiple times. Additionally, you may forward the invite email with its unique assessment link to others in your firm to review and/or edit the responses.</w:t>
      </w:r>
      <w:r>
        <w:rPr>
          <w:rStyle w:val="eop"/>
          <w:rFonts w:ascii="Arial" w:eastAsiaTheme="majorEastAsia" w:hAnsi="Arial" w:cs="Arial"/>
          <w:color w:val="000000"/>
          <w:sz w:val="20"/>
          <w:szCs w:val="20"/>
        </w:rPr>
        <w:t> </w:t>
      </w:r>
    </w:p>
    <w:p w14:paraId="1E1EFE73"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p>
    <w:p w14:paraId="1F25EBE2" w14:textId="26143F4C" w:rsidR="00A50E67" w:rsidRDefault="00A50E67" w:rsidP="00A50E67">
      <w:pPr>
        <w:pStyle w:val="paragraph"/>
        <w:spacing w:before="0" w:beforeAutospacing="0" w:after="0" w:afterAutospacing="0"/>
        <w:jc w:val="both"/>
        <w:textAlignment w:val="baseline"/>
        <w:rPr>
          <w:rStyle w:val="eop"/>
          <w:rFonts w:ascii="Arial" w:eastAsiaTheme="majorEastAsia" w:hAnsi="Arial" w:cs="Arial"/>
          <w:color w:val="000000"/>
          <w:sz w:val="20"/>
          <w:szCs w:val="20"/>
        </w:rPr>
      </w:pPr>
      <w:r>
        <w:rPr>
          <w:rStyle w:val="normaltextrun"/>
          <w:rFonts w:ascii="Arial" w:hAnsi="Arial" w:cs="Arial"/>
          <w:color w:val="000000"/>
          <w:sz w:val="20"/>
          <w:szCs w:val="20"/>
        </w:rPr>
        <w:t>All responses are confidential and will only be used for CEIV quality monitoring compliance purposes. Members and their organizations are expected to </w:t>
      </w:r>
      <w:proofErr w:type="gramStart"/>
      <w:r>
        <w:rPr>
          <w:rStyle w:val="normaltextrun"/>
          <w:rFonts w:ascii="Arial" w:hAnsi="Arial" w:cs="Arial"/>
          <w:color w:val="000000"/>
          <w:sz w:val="20"/>
          <w:szCs w:val="20"/>
        </w:rPr>
        <w:t>be in compliance with</w:t>
      </w:r>
      <w:proofErr w:type="gramEnd"/>
      <w:r>
        <w:rPr>
          <w:rStyle w:val="normaltextrun"/>
          <w:rFonts w:ascii="Arial" w:hAnsi="Arial" w:cs="Arial"/>
          <w:color w:val="000000"/>
          <w:sz w:val="20"/>
          <w:szCs w:val="20"/>
        </w:rPr>
        <w:t> all of the CEIV credential program requirements. The assessment will require you to provide explanations including actions being taken and the timing of such actions.  </w:t>
      </w:r>
      <w:r>
        <w:rPr>
          <w:rStyle w:val="eop"/>
          <w:rFonts w:ascii="Arial" w:eastAsiaTheme="majorEastAsia" w:hAnsi="Arial" w:cs="Arial"/>
          <w:color w:val="000000"/>
          <w:sz w:val="20"/>
          <w:szCs w:val="20"/>
        </w:rPr>
        <w:t> </w:t>
      </w:r>
    </w:p>
    <w:p w14:paraId="71CCFEF4"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p>
    <w:p w14:paraId="0CD6F35A" w14:textId="605DC742" w:rsidR="00A50E67" w:rsidRDefault="00A50E67" w:rsidP="00A50E67">
      <w:pPr>
        <w:pStyle w:val="paragraph"/>
        <w:spacing w:before="0" w:beforeAutospacing="0" w:after="0" w:afterAutospacing="0"/>
        <w:jc w:val="both"/>
        <w:textAlignment w:val="baseline"/>
        <w:rPr>
          <w:rStyle w:val="eop"/>
          <w:rFonts w:ascii="Segoe UI" w:eastAsiaTheme="majorEastAsia" w:hAnsi="Segoe UI" w:cs="Segoe UI"/>
          <w:color w:val="000000"/>
          <w:sz w:val="20"/>
          <w:szCs w:val="20"/>
        </w:rPr>
      </w:pPr>
      <w:r>
        <w:rPr>
          <w:rStyle w:val="normaltextrun"/>
          <w:rFonts w:ascii="Segoe UI" w:hAnsi="Segoe UI" w:cs="Segoe UI"/>
          <w:color w:val="000000"/>
          <w:sz w:val="20"/>
          <w:szCs w:val="20"/>
        </w:rPr>
        <w:lastRenderedPageBreak/>
        <w:t> A</w:t>
      </w:r>
      <w:r>
        <w:rPr>
          <w:rStyle w:val="normaltextrun"/>
          <w:rFonts w:ascii="Arial" w:hAnsi="Arial" w:cs="Arial"/>
          <w:color w:val="000000"/>
          <w:sz w:val="20"/>
          <w:szCs w:val="20"/>
        </w:rPr>
        <w:t>t the end of the compliance assessment, there is a "SUBMIT ASSESSMENT AS COMPLETED" button. Please complete any internal verification of your assessment answers and then click the “SUBMIT” button to indicate that your submission is final. Responses cannot be edited once submitted. For your records, you will receive an email certifying the receipt of the assessment submission. </w:t>
      </w:r>
      <w:r>
        <w:rPr>
          <w:rStyle w:val="normaltextrun"/>
          <w:rFonts w:ascii="Segoe UI" w:hAnsi="Segoe UI" w:cs="Segoe UI"/>
          <w:color w:val="000000"/>
          <w:sz w:val="20"/>
          <w:szCs w:val="20"/>
        </w:rPr>
        <w:t> </w:t>
      </w:r>
      <w:r>
        <w:rPr>
          <w:rStyle w:val="eop"/>
          <w:rFonts w:ascii="Segoe UI" w:eastAsiaTheme="majorEastAsia" w:hAnsi="Segoe UI" w:cs="Segoe UI"/>
          <w:color w:val="000000"/>
          <w:sz w:val="20"/>
          <w:szCs w:val="20"/>
        </w:rPr>
        <w:t> </w:t>
      </w:r>
    </w:p>
    <w:p w14:paraId="08B2091E"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p>
    <w:p w14:paraId="2D428AA7"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Thank you in advance for your prompt attention to this important matter.   </w:t>
      </w:r>
      <w:r>
        <w:rPr>
          <w:rStyle w:val="eop"/>
          <w:rFonts w:ascii="Arial" w:eastAsiaTheme="majorEastAsia" w:hAnsi="Arial" w:cs="Arial"/>
          <w:color w:val="000000"/>
          <w:sz w:val="20"/>
          <w:szCs w:val="20"/>
        </w:rPr>
        <w:t> </w:t>
      </w:r>
    </w:p>
    <w:p w14:paraId="6CCE0307"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eastAsiaTheme="majorEastAsia" w:hAnsi="Arial" w:cs="Arial"/>
          <w:color w:val="000000"/>
          <w:sz w:val="20"/>
          <w:szCs w:val="20"/>
        </w:rPr>
        <w:t> </w:t>
      </w:r>
    </w:p>
    <w:p w14:paraId="365725FE"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Sincerely,   </w:t>
      </w:r>
      <w:r>
        <w:rPr>
          <w:rStyle w:val="eop"/>
          <w:rFonts w:ascii="Arial" w:eastAsiaTheme="majorEastAsia" w:hAnsi="Arial" w:cs="Arial"/>
          <w:color w:val="000000"/>
          <w:sz w:val="20"/>
          <w:szCs w:val="20"/>
        </w:rPr>
        <w:t> </w:t>
      </w:r>
    </w:p>
    <w:p w14:paraId="48596441"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eastAsiaTheme="majorEastAsia" w:hAnsi="Arial" w:cs="Arial"/>
          <w:color w:val="000000"/>
          <w:sz w:val="20"/>
          <w:szCs w:val="20"/>
        </w:rPr>
        <w:t> </w:t>
      </w:r>
    </w:p>
    <w:p w14:paraId="2867E96E"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JoAnna Bartholomew </w:t>
      </w:r>
      <w:r>
        <w:rPr>
          <w:rStyle w:val="eop"/>
          <w:rFonts w:ascii="Arial" w:eastAsiaTheme="majorEastAsia" w:hAnsi="Arial" w:cs="Arial"/>
          <w:color w:val="000000"/>
          <w:sz w:val="20"/>
          <w:szCs w:val="20"/>
        </w:rPr>
        <w:t> </w:t>
      </w:r>
    </w:p>
    <w:p w14:paraId="3572F64E"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Quality Manager, Valuation Services </w:t>
      </w:r>
      <w:r>
        <w:rPr>
          <w:rStyle w:val="eop"/>
          <w:rFonts w:ascii="Arial" w:eastAsiaTheme="majorEastAsia" w:hAnsi="Arial" w:cs="Arial"/>
          <w:color w:val="000000"/>
          <w:sz w:val="20"/>
          <w:szCs w:val="20"/>
        </w:rPr>
        <w:t> </w:t>
      </w:r>
    </w:p>
    <w:p w14:paraId="165FE3E8"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919.402.4941</w:t>
      </w:r>
      <w:r>
        <w:rPr>
          <w:rStyle w:val="eop"/>
          <w:rFonts w:ascii="Arial" w:eastAsiaTheme="majorEastAsia" w:hAnsi="Arial" w:cs="Arial"/>
          <w:color w:val="000000"/>
          <w:sz w:val="20"/>
          <w:szCs w:val="20"/>
        </w:rPr>
        <w:t> </w:t>
      </w:r>
    </w:p>
    <w:p w14:paraId="77B6FF63"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000000"/>
          <w:sz w:val="20"/>
          <w:szCs w:val="20"/>
        </w:rPr>
        <w:t> </w:t>
      </w:r>
    </w:p>
    <w:p w14:paraId="42707D70"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Eva Simpson</w:t>
      </w:r>
      <w:r>
        <w:rPr>
          <w:rStyle w:val="eop"/>
          <w:rFonts w:ascii="Arial" w:eastAsiaTheme="majorEastAsia" w:hAnsi="Arial" w:cs="Arial"/>
          <w:color w:val="000000"/>
          <w:sz w:val="20"/>
          <w:szCs w:val="20"/>
        </w:rPr>
        <w:t> </w:t>
      </w:r>
    </w:p>
    <w:p w14:paraId="708910EB"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Director, Valuation Services </w:t>
      </w:r>
      <w:r>
        <w:rPr>
          <w:rStyle w:val="eop"/>
          <w:rFonts w:ascii="Arial" w:eastAsiaTheme="majorEastAsia" w:hAnsi="Arial" w:cs="Arial"/>
          <w:color w:val="000000"/>
          <w:sz w:val="20"/>
          <w:szCs w:val="20"/>
        </w:rPr>
        <w:t> </w:t>
      </w:r>
    </w:p>
    <w:p w14:paraId="555B0267"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919.402-4508</w:t>
      </w:r>
      <w:r>
        <w:rPr>
          <w:rStyle w:val="eop"/>
          <w:rFonts w:ascii="Arial" w:eastAsiaTheme="majorEastAsia" w:hAnsi="Arial" w:cs="Arial"/>
          <w:color w:val="000000"/>
          <w:sz w:val="20"/>
          <w:szCs w:val="20"/>
        </w:rPr>
        <w:t> </w:t>
      </w:r>
    </w:p>
    <w:p w14:paraId="1F780D26"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000000"/>
          <w:sz w:val="20"/>
          <w:szCs w:val="20"/>
        </w:rPr>
        <w:t> </w:t>
      </w:r>
    </w:p>
    <w:p w14:paraId="5B9D3B93"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Mark Smith</w:t>
      </w:r>
      <w:r>
        <w:rPr>
          <w:rStyle w:val="eop"/>
          <w:rFonts w:ascii="Arial" w:eastAsiaTheme="majorEastAsia" w:hAnsi="Arial" w:cs="Arial"/>
          <w:color w:val="000000"/>
          <w:sz w:val="20"/>
          <w:szCs w:val="20"/>
        </w:rPr>
        <w:t> </w:t>
      </w:r>
    </w:p>
    <w:p w14:paraId="3A036F43"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Senior Manager, Valuation Services</w:t>
      </w:r>
      <w:r>
        <w:rPr>
          <w:rStyle w:val="eop"/>
          <w:rFonts w:ascii="Arial" w:eastAsiaTheme="majorEastAsia" w:hAnsi="Arial" w:cs="Arial"/>
          <w:color w:val="000000"/>
          <w:sz w:val="20"/>
          <w:szCs w:val="20"/>
        </w:rPr>
        <w:t> </w:t>
      </w:r>
    </w:p>
    <w:p w14:paraId="30D036A8"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919.402.2140</w:t>
      </w:r>
      <w:r>
        <w:rPr>
          <w:rStyle w:val="eop"/>
          <w:rFonts w:ascii="Arial" w:eastAsiaTheme="majorEastAsia" w:hAnsi="Arial" w:cs="Arial"/>
          <w:color w:val="000000"/>
          <w:sz w:val="20"/>
          <w:szCs w:val="20"/>
        </w:rPr>
        <w:t> </w:t>
      </w:r>
    </w:p>
    <w:p w14:paraId="3ECD924A"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000000"/>
          <w:sz w:val="20"/>
          <w:szCs w:val="20"/>
        </w:rPr>
        <w:t> </w:t>
      </w:r>
    </w:p>
    <w:p w14:paraId="6F71F0C1"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Or you may submit your inquiry via email at </w:t>
      </w:r>
      <w:r>
        <w:rPr>
          <w:rStyle w:val="normaltextrun"/>
          <w:rFonts w:ascii="Arial" w:hAnsi="Arial" w:cs="Arial"/>
          <w:color w:val="000000"/>
          <w:sz w:val="20"/>
          <w:szCs w:val="20"/>
          <w:u w:val="single"/>
          <w:shd w:val="clear" w:color="auto" w:fill="E1E3E6"/>
        </w:rPr>
        <w:t>CEIV@aicpa.org</w:t>
      </w:r>
      <w:r>
        <w:rPr>
          <w:rStyle w:val="normaltextrun"/>
          <w:rFonts w:ascii="Arial" w:hAnsi="Arial" w:cs="Arial"/>
          <w:color w:val="000000"/>
          <w:sz w:val="20"/>
          <w:szCs w:val="20"/>
        </w:rPr>
        <w:t> </w:t>
      </w:r>
      <w:r>
        <w:rPr>
          <w:rStyle w:val="eop"/>
          <w:rFonts w:ascii="Arial" w:eastAsiaTheme="majorEastAsia" w:hAnsi="Arial" w:cs="Arial"/>
          <w:color w:val="000000"/>
          <w:sz w:val="20"/>
          <w:szCs w:val="20"/>
        </w:rPr>
        <w:t> </w:t>
      </w:r>
    </w:p>
    <w:p w14:paraId="012E0E15"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color w:val="000000"/>
          <w:sz w:val="20"/>
          <w:szCs w:val="20"/>
        </w:rPr>
        <w:t> </w:t>
      </w:r>
      <w:r>
        <w:rPr>
          <w:rStyle w:val="eop"/>
          <w:rFonts w:ascii="Segoe UI" w:eastAsiaTheme="majorEastAsia" w:hAnsi="Segoe UI" w:cs="Segoe UI"/>
          <w:color w:val="000000"/>
          <w:sz w:val="20"/>
          <w:szCs w:val="20"/>
        </w:rPr>
        <w:t> </w:t>
      </w:r>
    </w:p>
    <w:p w14:paraId="5EDEF9BE" w14:textId="77777777" w:rsidR="00A50E67" w:rsidRDefault="00A50E67" w:rsidP="00A50E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Inquiries specific to individual members or their membership will be addressed by the administering VPO.  </w:t>
      </w:r>
      <w:r>
        <w:rPr>
          <w:rStyle w:val="eop"/>
          <w:rFonts w:ascii="Arial" w:eastAsiaTheme="majorEastAsia" w:hAnsi="Arial" w:cs="Arial"/>
          <w:color w:val="000000"/>
          <w:sz w:val="20"/>
          <w:szCs w:val="20"/>
        </w:rPr>
        <w:t> </w:t>
      </w:r>
    </w:p>
    <w:p w14:paraId="2B1FDE1E" w14:textId="77777777" w:rsidR="00A50E67" w:rsidRDefault="00A50E67" w:rsidP="00A50E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eastAsiaTheme="majorEastAsia" w:hAnsi="Arial" w:cs="Arial"/>
          <w:color w:val="000000"/>
          <w:sz w:val="20"/>
          <w:szCs w:val="20"/>
        </w:rPr>
        <w:t> </w:t>
      </w:r>
    </w:p>
    <w:p w14:paraId="00990004" w14:textId="77777777" w:rsidR="00A50E67" w:rsidRDefault="00A50E67" w:rsidP="00A50E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eastAsiaTheme="majorEastAsia" w:hAnsi="Arial" w:cs="Arial"/>
          <w:color w:val="000000"/>
          <w:sz w:val="22"/>
          <w:szCs w:val="22"/>
        </w:rPr>
        <w:t> </w:t>
      </w:r>
    </w:p>
    <w:p w14:paraId="08A24823" w14:textId="77777777" w:rsidR="00A50E67" w:rsidRDefault="00A50E67" w:rsidP="00A50E67">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18"/>
          <w:szCs w:val="18"/>
          <w:lang w:val="en-GB"/>
        </w:rPr>
        <w:t>Copyright © 2021, Corporate and Intangibles Valuation Organization, LLC. All rights reserved.</w:t>
      </w:r>
      <w:r>
        <w:rPr>
          <w:rStyle w:val="normaltextrun"/>
          <w:color w:val="000000"/>
          <w:sz w:val="18"/>
          <w:szCs w:val="18"/>
        </w:rPr>
        <w:t> </w:t>
      </w:r>
      <w:r>
        <w:rPr>
          <w:rStyle w:val="normaltextrun"/>
          <w:rFonts w:ascii="Arial" w:hAnsi="Arial" w:cs="Arial"/>
          <w:color w:val="000000"/>
          <w:sz w:val="22"/>
          <w:szCs w:val="22"/>
        </w:rPr>
        <w:t> </w:t>
      </w:r>
      <w:r>
        <w:rPr>
          <w:rStyle w:val="eop"/>
          <w:rFonts w:ascii="Arial" w:eastAsiaTheme="majorEastAsia" w:hAnsi="Arial" w:cs="Arial"/>
          <w:color w:val="000000"/>
          <w:sz w:val="22"/>
          <w:szCs w:val="22"/>
        </w:rPr>
        <w:t> </w:t>
      </w:r>
    </w:p>
    <w:p w14:paraId="54B62069" w14:textId="77777777" w:rsidR="00A50E67" w:rsidRDefault="00A50E67" w:rsidP="00A50E67">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2"/>
          <w:szCs w:val="22"/>
        </w:rPr>
        <w:t> </w:t>
      </w:r>
    </w:p>
    <w:p w14:paraId="1F604AE3" w14:textId="77777777" w:rsidR="00925EE4" w:rsidRDefault="00925EE4" w:rsidP="00925EE4">
      <w:pPr>
        <w:shd w:val="clear" w:color="auto" w:fill="FFFFFF"/>
        <w:spacing w:after="60" w:line="210" w:lineRule="atLeast"/>
        <w:ind w:right="72"/>
        <w:contextualSpacing/>
        <w:rPr>
          <w:rFonts w:ascii="Roboto" w:eastAsia="Times New Roman" w:hAnsi="Roboto" w:cs="Arial"/>
          <w:bCs/>
          <w:caps/>
          <w:color w:val="000000"/>
        </w:rPr>
      </w:pPr>
    </w:p>
    <w:p w14:paraId="4C25AE78" w14:textId="77777777" w:rsidR="00925EE4" w:rsidRDefault="00925EE4" w:rsidP="00925EE4">
      <w:pPr>
        <w:shd w:val="clear" w:color="auto" w:fill="FFFFFF"/>
        <w:spacing w:after="60" w:line="210" w:lineRule="atLeast"/>
        <w:ind w:right="72"/>
        <w:contextualSpacing/>
        <w:rPr>
          <w:rFonts w:ascii="Roboto" w:eastAsia="Times New Roman" w:hAnsi="Roboto" w:cs="Arial"/>
          <w:bCs/>
          <w:caps/>
          <w:color w:val="000000"/>
        </w:rPr>
      </w:pPr>
    </w:p>
    <w:p w14:paraId="5CA320C9" w14:textId="77777777" w:rsidR="00925EE4" w:rsidRDefault="00925EE4" w:rsidP="00925EE4">
      <w:pPr>
        <w:shd w:val="clear" w:color="auto" w:fill="FFFFFF"/>
        <w:spacing w:after="60" w:line="210" w:lineRule="atLeast"/>
        <w:ind w:right="72"/>
        <w:contextualSpacing/>
        <w:rPr>
          <w:rFonts w:ascii="Roboto" w:eastAsia="Times New Roman" w:hAnsi="Roboto" w:cs="Arial"/>
          <w:bCs/>
          <w:caps/>
          <w:color w:val="000000"/>
        </w:rPr>
      </w:pPr>
    </w:p>
    <w:p w14:paraId="792DAE23" w14:textId="77777777" w:rsidR="00925EE4" w:rsidRDefault="00925EE4" w:rsidP="00925EE4">
      <w:pPr>
        <w:shd w:val="clear" w:color="auto" w:fill="FFFFFF"/>
        <w:spacing w:after="60" w:line="210" w:lineRule="atLeast"/>
        <w:ind w:right="72"/>
        <w:contextualSpacing/>
        <w:rPr>
          <w:rFonts w:ascii="Roboto" w:eastAsia="Times New Roman" w:hAnsi="Roboto" w:cs="Arial"/>
          <w:bCs/>
          <w:caps/>
          <w:color w:val="000000"/>
        </w:rPr>
      </w:pPr>
    </w:p>
    <w:p w14:paraId="687E5CDD" w14:textId="77777777" w:rsidR="00925EE4" w:rsidRDefault="00925EE4" w:rsidP="00925EE4">
      <w:pPr>
        <w:shd w:val="clear" w:color="auto" w:fill="FFFFFF"/>
        <w:spacing w:after="60" w:line="210" w:lineRule="atLeast"/>
        <w:ind w:right="72"/>
        <w:contextualSpacing/>
        <w:rPr>
          <w:rFonts w:ascii="Roboto" w:eastAsia="Times New Roman" w:hAnsi="Roboto" w:cs="Arial"/>
          <w:bCs/>
          <w:caps/>
          <w:color w:val="000000"/>
        </w:rPr>
      </w:pPr>
    </w:p>
    <w:p w14:paraId="52BD76B5" w14:textId="77777777" w:rsidR="00925EE4" w:rsidRDefault="00925EE4" w:rsidP="00925EE4">
      <w:pPr>
        <w:shd w:val="clear" w:color="auto" w:fill="FFFFFF"/>
        <w:spacing w:after="60" w:line="210" w:lineRule="atLeast"/>
        <w:ind w:right="72"/>
        <w:contextualSpacing/>
        <w:rPr>
          <w:rFonts w:ascii="Roboto" w:eastAsia="Times New Roman" w:hAnsi="Roboto" w:cs="Arial"/>
          <w:bCs/>
          <w:caps/>
          <w:color w:val="000000"/>
        </w:rPr>
      </w:pPr>
    </w:p>
    <w:p w14:paraId="497FD139" w14:textId="77777777" w:rsidR="00925EE4" w:rsidRPr="004F3196" w:rsidRDefault="00925EE4" w:rsidP="00925EE4">
      <w:pPr>
        <w:shd w:val="clear" w:color="auto" w:fill="FFFFFF"/>
        <w:spacing w:after="60" w:line="210" w:lineRule="atLeast"/>
        <w:ind w:right="72"/>
        <w:contextualSpacing/>
        <w:rPr>
          <w:rFonts w:ascii="Roboto" w:eastAsia="Times New Roman" w:hAnsi="Roboto" w:cs="Arial"/>
          <w:b/>
          <w:caps/>
          <w:color w:val="000000"/>
          <w:u w:val="single"/>
        </w:rPr>
      </w:pPr>
      <w:r w:rsidRPr="004F3196">
        <w:rPr>
          <w:rFonts w:ascii="Roboto" w:eastAsia="Times New Roman" w:hAnsi="Roboto" w:cs="Arial"/>
          <w:b/>
          <w:caps/>
          <w:color w:val="000000"/>
          <w:u w:val="single"/>
        </w:rPr>
        <w:t>Getting started</w:t>
      </w:r>
    </w:p>
    <w:p w14:paraId="478A5EE2" w14:textId="77777777" w:rsidR="00925EE4" w:rsidRDefault="00925EE4" w:rsidP="00925EE4">
      <w:pPr>
        <w:shd w:val="clear" w:color="auto" w:fill="FFFFFF"/>
        <w:spacing w:after="60" w:line="210" w:lineRule="atLeast"/>
        <w:ind w:right="72"/>
        <w:contextualSpacing/>
        <w:rPr>
          <w:rFonts w:ascii="Roboto" w:eastAsia="Times New Roman" w:hAnsi="Roboto" w:cs="Arial"/>
          <w:bCs/>
          <w:color w:val="000000"/>
        </w:rPr>
      </w:pPr>
      <w:r>
        <w:rPr>
          <w:rFonts w:ascii="Roboto" w:eastAsia="Times New Roman" w:hAnsi="Roboto" w:cs="Arial"/>
          <w:bCs/>
          <w:color w:val="000000"/>
        </w:rPr>
        <w:t>Please indicate which of the following options best describes you.</w:t>
      </w:r>
    </w:p>
    <w:p w14:paraId="2266E283" w14:textId="77777777" w:rsidR="00925EE4" w:rsidRDefault="00925EE4" w:rsidP="00925EE4">
      <w:pPr>
        <w:pStyle w:val="ListParagraph"/>
        <w:numPr>
          <w:ilvl w:val="0"/>
          <w:numId w:val="17"/>
        </w:numPr>
        <w:shd w:val="clear" w:color="auto" w:fill="FFFFFF"/>
        <w:spacing w:after="60" w:line="210" w:lineRule="atLeast"/>
        <w:ind w:right="72"/>
        <w:rPr>
          <w:rFonts w:ascii="Roboto" w:eastAsia="Times New Roman" w:hAnsi="Roboto" w:cs="Arial"/>
          <w:bCs/>
          <w:color w:val="000000"/>
        </w:rPr>
      </w:pPr>
      <w:r>
        <w:rPr>
          <w:rFonts w:ascii="Roboto" w:eastAsia="Times New Roman" w:hAnsi="Roboto" w:cs="Arial"/>
          <w:bCs/>
          <w:color w:val="000000"/>
        </w:rPr>
        <w:t>I held the CEIV credential on January 1, 2020, and I do not have an identified point of contact who will be completing this assessment on behalf of my firm/organization. I am aware that I am responsible for the completion of this assessment (Sections A – F) in its entirety.</w:t>
      </w:r>
    </w:p>
    <w:p w14:paraId="600C9055" w14:textId="77777777" w:rsidR="00925EE4" w:rsidRDefault="00925EE4" w:rsidP="00925EE4">
      <w:pPr>
        <w:pStyle w:val="ListParagraph"/>
        <w:numPr>
          <w:ilvl w:val="0"/>
          <w:numId w:val="17"/>
        </w:numPr>
        <w:shd w:val="clear" w:color="auto" w:fill="FFFFFF"/>
        <w:spacing w:after="60" w:line="210" w:lineRule="atLeast"/>
        <w:ind w:right="72"/>
        <w:rPr>
          <w:rFonts w:ascii="Roboto" w:eastAsia="Times New Roman" w:hAnsi="Roboto" w:cs="Arial"/>
          <w:bCs/>
          <w:color w:val="000000"/>
        </w:rPr>
      </w:pPr>
      <w:r>
        <w:rPr>
          <w:rFonts w:ascii="Roboto" w:eastAsia="Times New Roman" w:hAnsi="Roboto" w:cs="Arial"/>
          <w:bCs/>
          <w:color w:val="000000"/>
        </w:rPr>
        <w:t xml:space="preserve">I held the CEIV credential on January 1, 2020, and I do have an identified point of contact who </w:t>
      </w:r>
      <w:r w:rsidRPr="000B59E2">
        <w:rPr>
          <w:rFonts w:ascii="Roboto" w:eastAsia="Times New Roman" w:hAnsi="Roboto" w:cs="Arial"/>
          <w:bCs/>
          <w:color w:val="000000"/>
        </w:rPr>
        <w:t>will be completing this assessment on behalf of my firm/organization</w:t>
      </w:r>
      <w:r>
        <w:rPr>
          <w:rFonts w:ascii="Roboto" w:eastAsia="Times New Roman" w:hAnsi="Roboto" w:cs="Arial"/>
          <w:bCs/>
          <w:color w:val="000000"/>
        </w:rPr>
        <w:t xml:space="preserve">. I am aware that I am responsible for completing Sections A and B of this assessment. </w:t>
      </w:r>
    </w:p>
    <w:p w14:paraId="5D09F76D" w14:textId="77777777" w:rsidR="00925EE4" w:rsidRDefault="00925EE4" w:rsidP="00925EE4">
      <w:pPr>
        <w:pStyle w:val="ListParagraph"/>
        <w:numPr>
          <w:ilvl w:val="0"/>
          <w:numId w:val="17"/>
        </w:numPr>
        <w:shd w:val="clear" w:color="auto" w:fill="FFFFFF"/>
        <w:spacing w:after="60" w:line="210" w:lineRule="atLeast"/>
        <w:ind w:right="72"/>
        <w:rPr>
          <w:rFonts w:ascii="Roboto" w:eastAsia="Times New Roman" w:hAnsi="Roboto" w:cs="Arial"/>
          <w:bCs/>
          <w:color w:val="000000"/>
        </w:rPr>
      </w:pPr>
      <w:r>
        <w:rPr>
          <w:rFonts w:ascii="Roboto" w:eastAsia="Times New Roman" w:hAnsi="Roboto" w:cs="Arial"/>
          <w:bCs/>
          <w:color w:val="000000"/>
        </w:rPr>
        <w:t xml:space="preserve">I have been identified by my firm/organization as the designated point of contact and am responsible for completing Sections C-F of this assessment on behalf of all my firm’s/organization’s professionals who held the CEIV credential on January 1, 2020. </w:t>
      </w:r>
    </w:p>
    <w:p w14:paraId="6265F5AD" w14:textId="77777777" w:rsidR="00925EE4" w:rsidRDefault="00925EE4" w:rsidP="00925EE4">
      <w:pPr>
        <w:pStyle w:val="ListParagraph"/>
        <w:numPr>
          <w:ilvl w:val="0"/>
          <w:numId w:val="17"/>
        </w:numPr>
        <w:shd w:val="clear" w:color="auto" w:fill="FFFFFF"/>
        <w:spacing w:after="60" w:line="210" w:lineRule="atLeast"/>
        <w:ind w:right="72"/>
        <w:rPr>
          <w:rFonts w:ascii="Roboto" w:eastAsia="Times New Roman" w:hAnsi="Roboto" w:cs="Arial"/>
          <w:bCs/>
          <w:color w:val="000000"/>
        </w:rPr>
      </w:pPr>
      <w:r>
        <w:rPr>
          <w:rFonts w:ascii="Roboto" w:eastAsia="Times New Roman" w:hAnsi="Roboto" w:cs="Arial"/>
          <w:bCs/>
          <w:color w:val="000000"/>
        </w:rPr>
        <w:t>I held the CEIV credential on January 1, 2020, but I no longer hold the credential.</w:t>
      </w:r>
    </w:p>
    <w:p w14:paraId="7C8EC8F5" w14:textId="77777777" w:rsidR="00925EE4" w:rsidRPr="000B59E2" w:rsidRDefault="00925EE4" w:rsidP="00925EE4">
      <w:pPr>
        <w:pStyle w:val="ListParagraph"/>
        <w:numPr>
          <w:ilvl w:val="0"/>
          <w:numId w:val="17"/>
        </w:numPr>
        <w:shd w:val="clear" w:color="auto" w:fill="FFFFFF"/>
        <w:spacing w:after="60" w:line="210" w:lineRule="atLeast"/>
        <w:ind w:right="72"/>
        <w:rPr>
          <w:rFonts w:ascii="Roboto" w:eastAsia="Times New Roman" w:hAnsi="Roboto" w:cs="Arial"/>
          <w:bCs/>
          <w:color w:val="000000"/>
        </w:rPr>
      </w:pPr>
      <w:r>
        <w:rPr>
          <w:rFonts w:ascii="Roboto" w:eastAsia="Times New Roman" w:hAnsi="Roboto" w:cs="Arial"/>
          <w:bCs/>
          <w:color w:val="000000"/>
        </w:rPr>
        <w:t xml:space="preserve">I did not hold the CEIV credential on January 1, 2020. </w:t>
      </w:r>
    </w:p>
    <w:p w14:paraId="0CC05A6A" w14:textId="77777777" w:rsidR="00925EE4" w:rsidRDefault="00925EE4" w:rsidP="00925EE4">
      <w:pPr>
        <w:shd w:val="clear" w:color="auto" w:fill="FFFFFF"/>
        <w:spacing w:after="0" w:line="210" w:lineRule="atLeast"/>
        <w:ind w:right="75"/>
        <w:rPr>
          <w:rFonts w:ascii="Roboto" w:eastAsia="Times New Roman" w:hAnsi="Roboto" w:cs="Arial"/>
          <w:b/>
          <w:caps/>
          <w:color w:val="000000"/>
          <w:u w:val="single"/>
        </w:rPr>
      </w:pPr>
    </w:p>
    <w:p w14:paraId="4A594E47" w14:textId="358D86E9" w:rsidR="00925EE4" w:rsidRDefault="00925EE4" w:rsidP="00925EE4">
      <w:pPr>
        <w:shd w:val="clear" w:color="auto" w:fill="FFFFFF"/>
        <w:spacing w:after="0" w:line="210" w:lineRule="atLeast"/>
        <w:ind w:right="75"/>
        <w:rPr>
          <w:rFonts w:ascii="Roboto" w:eastAsia="Times New Roman" w:hAnsi="Roboto" w:cs="Arial"/>
          <w:b/>
          <w:caps/>
          <w:color w:val="000000"/>
          <w:u w:val="single"/>
        </w:rPr>
      </w:pPr>
    </w:p>
    <w:p w14:paraId="117D7A34" w14:textId="77777777" w:rsidR="00A50E67" w:rsidRDefault="00A50E67" w:rsidP="00925EE4">
      <w:pPr>
        <w:shd w:val="clear" w:color="auto" w:fill="FFFFFF"/>
        <w:spacing w:after="0" w:line="210" w:lineRule="atLeast"/>
        <w:ind w:right="75"/>
        <w:rPr>
          <w:rFonts w:ascii="Roboto" w:eastAsia="Times New Roman" w:hAnsi="Roboto" w:cs="Arial"/>
          <w:b/>
          <w:caps/>
          <w:color w:val="000000"/>
          <w:u w:val="single"/>
        </w:rPr>
      </w:pPr>
    </w:p>
    <w:p w14:paraId="5F1CD55B" w14:textId="77777777" w:rsidR="00925EE4" w:rsidRDefault="00925EE4" w:rsidP="00925EE4">
      <w:pPr>
        <w:shd w:val="clear" w:color="auto" w:fill="FFFFFF"/>
        <w:spacing w:after="0" w:line="210" w:lineRule="atLeast"/>
        <w:ind w:right="75"/>
        <w:rPr>
          <w:rFonts w:ascii="Roboto" w:eastAsia="Times New Roman" w:hAnsi="Roboto" w:cs="Arial"/>
          <w:b/>
          <w:caps/>
          <w:color w:val="000000"/>
          <w:u w:val="single"/>
        </w:rPr>
      </w:pPr>
    </w:p>
    <w:p w14:paraId="7031DC8C" w14:textId="77777777" w:rsidR="00925EE4" w:rsidRPr="00D2519C" w:rsidRDefault="00925EE4" w:rsidP="00925EE4">
      <w:pPr>
        <w:shd w:val="clear" w:color="auto" w:fill="FFFFFF"/>
        <w:spacing w:after="0" w:line="210" w:lineRule="atLeast"/>
        <w:ind w:right="75"/>
        <w:rPr>
          <w:rFonts w:ascii="Roboto" w:eastAsia="Times New Roman" w:hAnsi="Roboto" w:cs="Arial"/>
          <w:b/>
          <w:caps/>
          <w:color w:val="000000"/>
          <w:u w:val="single"/>
        </w:rPr>
      </w:pPr>
      <w:r w:rsidRPr="00D2519C">
        <w:rPr>
          <w:rFonts w:ascii="Roboto" w:eastAsia="Times New Roman" w:hAnsi="Roboto" w:cs="Arial"/>
          <w:b/>
          <w:caps/>
          <w:color w:val="000000"/>
          <w:u w:val="single"/>
        </w:rPr>
        <w:lastRenderedPageBreak/>
        <w:t>For Completion by All CEIV Credential Holders</w:t>
      </w:r>
    </w:p>
    <w:p w14:paraId="43E6D48E" w14:textId="77777777" w:rsidR="00925EE4" w:rsidRDefault="00925EE4" w:rsidP="00925EE4">
      <w:pPr>
        <w:shd w:val="clear" w:color="auto" w:fill="FFFFFF"/>
        <w:spacing w:after="0" w:line="210" w:lineRule="atLeast"/>
        <w:ind w:right="75"/>
        <w:rPr>
          <w:rFonts w:ascii="Roboto" w:eastAsia="Times New Roman" w:hAnsi="Roboto" w:cs="Arial"/>
          <w:b/>
          <w:color w:val="000000"/>
        </w:rPr>
      </w:pPr>
    </w:p>
    <w:p w14:paraId="0975226E" w14:textId="77777777" w:rsidR="00925EE4" w:rsidRPr="005366CE" w:rsidRDefault="00925EE4" w:rsidP="00925EE4">
      <w:pPr>
        <w:spacing w:line="210" w:lineRule="atLeast"/>
        <w:ind w:right="75"/>
        <w:rPr>
          <w:rFonts w:ascii="Roboto" w:eastAsia="Times New Roman" w:hAnsi="Roboto" w:cs="Arial"/>
          <w:i/>
          <w:color w:val="000000" w:themeColor="text1"/>
        </w:rPr>
      </w:pPr>
      <w:r w:rsidRPr="005366CE">
        <w:rPr>
          <w:rFonts w:ascii="Roboto" w:eastAsia="Times New Roman" w:hAnsi="Roboto" w:cs="Arial"/>
          <w:color w:val="000000" w:themeColor="text1"/>
        </w:rPr>
        <w:t xml:space="preserve">CEIV </w:t>
      </w:r>
      <w:r>
        <w:rPr>
          <w:rFonts w:ascii="Roboto" w:eastAsia="Times New Roman" w:hAnsi="Roboto" w:cs="Arial"/>
          <w:color w:val="000000" w:themeColor="text1"/>
        </w:rPr>
        <w:t>C</w:t>
      </w:r>
      <w:r w:rsidRPr="005366CE">
        <w:rPr>
          <w:rFonts w:ascii="Roboto" w:eastAsia="Times New Roman" w:hAnsi="Roboto" w:cs="Arial"/>
          <w:color w:val="000000" w:themeColor="text1"/>
        </w:rPr>
        <w:t xml:space="preserve">redential </w:t>
      </w:r>
      <w:r>
        <w:rPr>
          <w:rFonts w:ascii="Roboto" w:eastAsia="Times New Roman" w:hAnsi="Roboto" w:cs="Arial"/>
          <w:color w:val="000000" w:themeColor="text1"/>
        </w:rPr>
        <w:t>H</w:t>
      </w:r>
      <w:r w:rsidRPr="005366CE">
        <w:rPr>
          <w:rFonts w:ascii="Roboto" w:eastAsia="Times New Roman" w:hAnsi="Roboto" w:cs="Arial"/>
          <w:color w:val="000000" w:themeColor="text1"/>
        </w:rPr>
        <w:t>older</w:t>
      </w:r>
      <w:r>
        <w:rPr>
          <w:rFonts w:ascii="Roboto" w:eastAsia="Times New Roman" w:hAnsi="Roboto" w:cs="Arial"/>
          <w:color w:val="000000" w:themeColor="text1"/>
        </w:rPr>
        <w:t>’s</w:t>
      </w:r>
      <w:r w:rsidRPr="005366CE">
        <w:rPr>
          <w:rFonts w:ascii="Roboto" w:eastAsia="Times New Roman" w:hAnsi="Roboto" w:cs="Arial"/>
          <w:color w:val="000000" w:themeColor="text1"/>
        </w:rPr>
        <w:t xml:space="preserve"> </w:t>
      </w:r>
      <w:r>
        <w:rPr>
          <w:rFonts w:ascii="Roboto" w:eastAsia="Times New Roman" w:hAnsi="Roboto" w:cs="Arial"/>
          <w:color w:val="000000" w:themeColor="text1"/>
        </w:rPr>
        <w:t>N</w:t>
      </w:r>
      <w:r w:rsidRPr="005366CE">
        <w:rPr>
          <w:rFonts w:ascii="Roboto" w:eastAsia="Times New Roman" w:hAnsi="Roboto" w:cs="Arial"/>
          <w:color w:val="000000" w:themeColor="text1"/>
        </w:rPr>
        <w:t xml:space="preserve">ame: _________________________________________________________ </w:t>
      </w:r>
    </w:p>
    <w:p w14:paraId="6DB69D71" w14:textId="77777777" w:rsidR="00925EE4" w:rsidRPr="005366CE" w:rsidRDefault="00925EE4" w:rsidP="00925EE4">
      <w:pPr>
        <w:rPr>
          <w:rFonts w:ascii="Roboto" w:eastAsia="Times New Roman" w:hAnsi="Roboto" w:cs="Arial"/>
          <w:color w:val="000000"/>
        </w:rPr>
      </w:pPr>
      <w:r w:rsidRPr="005366CE">
        <w:rPr>
          <w:rFonts w:ascii="Roboto" w:eastAsia="Times New Roman" w:hAnsi="Roboto" w:cs="Arial"/>
          <w:color w:val="000000"/>
        </w:rPr>
        <w:t xml:space="preserve">CEIV </w:t>
      </w:r>
      <w:r>
        <w:rPr>
          <w:rFonts w:ascii="Roboto" w:eastAsia="Times New Roman" w:hAnsi="Roboto" w:cs="Arial"/>
          <w:color w:val="000000"/>
        </w:rPr>
        <w:t>C</w:t>
      </w:r>
      <w:r w:rsidRPr="005366CE">
        <w:rPr>
          <w:rFonts w:ascii="Roboto" w:eastAsia="Times New Roman" w:hAnsi="Roboto" w:cs="Arial"/>
          <w:color w:val="000000"/>
        </w:rPr>
        <w:t xml:space="preserve">redential </w:t>
      </w:r>
      <w:r>
        <w:rPr>
          <w:rFonts w:ascii="Roboto" w:eastAsia="Times New Roman" w:hAnsi="Roboto" w:cs="Arial"/>
          <w:color w:val="000000"/>
        </w:rPr>
        <w:t>H</w:t>
      </w:r>
      <w:r w:rsidRPr="005366CE">
        <w:rPr>
          <w:rFonts w:ascii="Roboto" w:eastAsia="Times New Roman" w:hAnsi="Roboto" w:cs="Arial"/>
          <w:color w:val="000000"/>
        </w:rPr>
        <w:t xml:space="preserve">older’s </w:t>
      </w:r>
      <w:r>
        <w:rPr>
          <w:rFonts w:ascii="Roboto" w:eastAsia="Times New Roman" w:hAnsi="Roboto" w:cs="Arial"/>
          <w:color w:val="000000"/>
        </w:rPr>
        <w:t>T</w:t>
      </w:r>
      <w:r w:rsidRPr="005366CE">
        <w:rPr>
          <w:rFonts w:ascii="Roboto" w:eastAsia="Times New Roman" w:hAnsi="Roboto" w:cs="Arial"/>
          <w:color w:val="000000"/>
        </w:rPr>
        <w:t>itle: __________________________________________________________</w:t>
      </w:r>
    </w:p>
    <w:p w14:paraId="11C2DCD5" w14:textId="77777777" w:rsidR="00925EE4" w:rsidRPr="005366CE" w:rsidRDefault="00925EE4" w:rsidP="00925EE4">
      <w:pPr>
        <w:spacing w:line="210" w:lineRule="atLeast"/>
        <w:ind w:right="75"/>
        <w:rPr>
          <w:rFonts w:ascii="Roboto" w:eastAsia="Times New Roman" w:hAnsi="Roboto" w:cs="Arial"/>
          <w:color w:val="000000"/>
        </w:rPr>
      </w:pPr>
      <w:r w:rsidRPr="005366CE">
        <w:rPr>
          <w:rFonts w:ascii="Roboto" w:eastAsia="Times New Roman" w:hAnsi="Roboto" w:cs="Arial"/>
          <w:iCs/>
          <w:color w:val="000000"/>
        </w:rPr>
        <w:t>Firm / Organization Name and Location:</w:t>
      </w:r>
      <w:r w:rsidRPr="005366CE">
        <w:rPr>
          <w:rFonts w:ascii="Roboto" w:eastAsia="Times New Roman" w:hAnsi="Roboto" w:cs="Arial"/>
          <w:i/>
          <w:color w:val="000000"/>
        </w:rPr>
        <w:t xml:space="preserve"> </w:t>
      </w:r>
      <w:r w:rsidRPr="005366CE">
        <w:rPr>
          <w:rFonts w:ascii="Roboto" w:eastAsia="Times New Roman" w:hAnsi="Roboto" w:cs="Arial"/>
          <w:iCs/>
          <w:color w:val="000000"/>
        </w:rPr>
        <w:t>______________________________________________</w:t>
      </w:r>
      <w:r>
        <w:rPr>
          <w:rFonts w:ascii="Roboto" w:eastAsia="Times New Roman" w:hAnsi="Roboto" w:cs="Arial"/>
          <w:iCs/>
          <w:color w:val="000000"/>
        </w:rPr>
        <w:t>__</w:t>
      </w:r>
    </w:p>
    <w:p w14:paraId="7B9E96B1" w14:textId="77777777" w:rsidR="00925EE4" w:rsidRPr="005366CE" w:rsidRDefault="00925EE4" w:rsidP="00925EE4">
      <w:pPr>
        <w:spacing w:after="120" w:line="210" w:lineRule="atLeast"/>
        <w:ind w:right="72"/>
        <w:rPr>
          <w:rFonts w:ascii="Roboto" w:eastAsia="Times New Roman" w:hAnsi="Roboto" w:cs="Arial"/>
          <w:color w:val="000000"/>
        </w:rPr>
      </w:pPr>
      <w:r w:rsidRPr="005366CE">
        <w:rPr>
          <w:rFonts w:ascii="Roboto" w:eastAsia="Times New Roman" w:hAnsi="Roboto" w:cs="Arial"/>
          <w:color w:val="000000"/>
        </w:rPr>
        <w:t xml:space="preserve">Has your firm / organization changed in the previous year? </w:t>
      </w:r>
    </w:p>
    <w:p w14:paraId="0E07F0CD" w14:textId="77777777" w:rsidR="00925EE4" w:rsidRPr="00A41BBE" w:rsidRDefault="00925EE4" w:rsidP="00925EE4">
      <w:pPr>
        <w:pStyle w:val="ListParagraph"/>
        <w:spacing w:after="120"/>
        <w:contextualSpacing w:val="0"/>
        <w:rPr>
          <w:rFonts w:ascii="Roboto" w:hAnsi="Roboto"/>
        </w:rPr>
      </w:pPr>
      <w:bookmarkStart w:id="85" w:name="_Hlk12465983"/>
      <w:r w:rsidRPr="00A41BBE">
        <w:rPr>
          <w:rFonts w:ascii="Segoe UI Symbol" w:hAnsi="Segoe UI Symbol" w:cs="Segoe UI Symbol"/>
        </w:rPr>
        <w:t>☐</w:t>
      </w:r>
      <w:bookmarkEnd w:id="85"/>
      <w:r w:rsidRPr="00A41BBE">
        <w:rPr>
          <w:rFonts w:ascii="Roboto" w:hAnsi="Roboto" w:cs="Segoe UI Symbol"/>
        </w:rPr>
        <w:t xml:space="preserve"> </w:t>
      </w:r>
      <w:r w:rsidRPr="00A41BBE">
        <w:rPr>
          <w:rFonts w:ascii="Roboto" w:hAnsi="Roboto"/>
        </w:rPr>
        <w:t>Yes</w:t>
      </w:r>
    </w:p>
    <w:p w14:paraId="61AD9C8C" w14:textId="4278676C" w:rsidR="00925EE4" w:rsidRPr="00A41BBE" w:rsidRDefault="00925EE4" w:rsidP="00925EE4">
      <w:pPr>
        <w:pStyle w:val="ListParagraph"/>
        <w:ind w:left="990" w:right="72"/>
        <w:contextualSpacing w:val="0"/>
        <w:rPr>
          <w:rFonts w:ascii="Roboto" w:eastAsia="Times New Roman" w:hAnsi="Roboto" w:cs="Arial"/>
          <w:color w:val="000000"/>
        </w:rPr>
      </w:pPr>
      <w:r w:rsidRPr="00A41BBE">
        <w:rPr>
          <w:rFonts w:ascii="Roboto" w:eastAsia="Times New Roman" w:hAnsi="Roboto" w:cs="Arial"/>
          <w:color w:val="000000"/>
        </w:rPr>
        <w:t xml:space="preserve">If ‘Yes’, </w:t>
      </w:r>
      <w:r>
        <w:rPr>
          <w:rFonts w:ascii="Roboto" w:eastAsia="Times New Roman" w:hAnsi="Roboto" w:cs="Arial"/>
          <w:color w:val="000000"/>
        </w:rPr>
        <w:t>list the</w:t>
      </w:r>
      <w:r w:rsidRPr="00A41BBE">
        <w:rPr>
          <w:rFonts w:ascii="Roboto" w:eastAsia="Times New Roman" w:hAnsi="Roboto" w:cs="Arial"/>
          <w:color w:val="000000"/>
        </w:rPr>
        <w:t xml:space="preserve"> firm / organization where you </w:t>
      </w:r>
      <w:r>
        <w:rPr>
          <w:rFonts w:ascii="Roboto" w:eastAsia="Times New Roman" w:hAnsi="Roboto" w:cs="Arial"/>
          <w:color w:val="000000"/>
        </w:rPr>
        <w:t xml:space="preserve">were </w:t>
      </w:r>
      <w:r w:rsidRPr="00A41BBE">
        <w:rPr>
          <w:rFonts w:ascii="Roboto" w:eastAsia="Times New Roman" w:hAnsi="Roboto" w:cs="Arial"/>
          <w:color w:val="000000"/>
        </w:rPr>
        <w:t>employed the previous year</w:t>
      </w:r>
      <w:r>
        <w:rPr>
          <w:rFonts w:ascii="Roboto" w:eastAsia="Times New Roman" w:hAnsi="Roboto" w:cs="Arial"/>
          <w:color w:val="000000"/>
        </w:rPr>
        <w:t>:</w:t>
      </w:r>
      <w:r w:rsidRPr="00A41BBE">
        <w:rPr>
          <w:rFonts w:ascii="Roboto" w:eastAsia="Times New Roman" w:hAnsi="Roboto" w:cs="Arial"/>
          <w:color w:val="000000"/>
        </w:rPr>
        <w:t xml:space="preserve"> __________________________________________________________________</w:t>
      </w:r>
      <w:r>
        <w:rPr>
          <w:rFonts w:ascii="Roboto" w:eastAsia="Times New Roman" w:hAnsi="Roboto" w:cs="Arial"/>
          <w:color w:val="000000"/>
        </w:rPr>
        <w:t>_</w:t>
      </w:r>
    </w:p>
    <w:p w14:paraId="5C5B89EA" w14:textId="77777777" w:rsidR="00925EE4" w:rsidRDefault="00925EE4" w:rsidP="00925EE4">
      <w:pPr>
        <w:pStyle w:val="ListParagraph"/>
        <w:contextualSpacing w:val="0"/>
        <w:rPr>
          <w:rFonts w:ascii="Roboto" w:hAnsi="Roboto"/>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No</w:t>
      </w:r>
    </w:p>
    <w:p w14:paraId="3EC6B4CB" w14:textId="77777777" w:rsidR="00925EE4" w:rsidRPr="00DF28B8" w:rsidRDefault="00925EE4" w:rsidP="00925EE4">
      <w:pPr>
        <w:pStyle w:val="ListParagraph"/>
        <w:ind w:left="0"/>
        <w:contextualSpacing w:val="0"/>
        <w:rPr>
          <w:rFonts w:ascii="Roboto" w:hAnsi="Roboto" w:cs="Segoe UI Symbol"/>
        </w:rPr>
      </w:pPr>
      <w:r w:rsidRPr="00DF28B8">
        <w:rPr>
          <w:rFonts w:ascii="Roboto" w:hAnsi="Roboto" w:cs="Segoe UI Symbol"/>
        </w:rPr>
        <w:t>Issuing organization for your CEIV credential</w:t>
      </w:r>
    </w:p>
    <w:p w14:paraId="6812A0F7" w14:textId="77777777" w:rsidR="00925EE4" w:rsidRPr="00DF28B8" w:rsidRDefault="00925EE4" w:rsidP="00925EE4">
      <w:pPr>
        <w:pStyle w:val="ListParagraph"/>
        <w:rPr>
          <w:rFonts w:ascii="Roboto" w:eastAsia="Times New Roman" w:hAnsi="Roboto" w:cs="Arial"/>
          <w:color w:val="000000"/>
        </w:rPr>
      </w:pPr>
      <w:r w:rsidRPr="00DF28B8">
        <w:rPr>
          <w:rFonts w:ascii="Segoe UI Symbol" w:hAnsi="Segoe UI Symbol" w:cs="Segoe UI Symbol"/>
        </w:rPr>
        <w:t>☐</w:t>
      </w:r>
      <w:r w:rsidRPr="00DF28B8">
        <w:rPr>
          <w:rFonts w:ascii="Roboto" w:hAnsi="Roboto" w:cs="Segoe UI Symbol"/>
        </w:rPr>
        <w:t xml:space="preserve"> </w:t>
      </w:r>
      <w:r w:rsidRPr="00DF28B8">
        <w:rPr>
          <w:rFonts w:ascii="Roboto" w:hAnsi="Roboto"/>
        </w:rPr>
        <w:t>AICPA</w:t>
      </w:r>
    </w:p>
    <w:p w14:paraId="2DB6200A" w14:textId="77777777" w:rsidR="00925EE4" w:rsidRPr="00DF28B8" w:rsidRDefault="00925EE4" w:rsidP="00925EE4">
      <w:pPr>
        <w:pStyle w:val="ListParagraph"/>
        <w:rPr>
          <w:rFonts w:ascii="Roboto" w:eastAsia="Times New Roman" w:hAnsi="Roboto" w:cs="Arial"/>
          <w:color w:val="000000"/>
        </w:rPr>
      </w:pPr>
      <w:r w:rsidRPr="00DF28B8">
        <w:rPr>
          <w:rFonts w:ascii="Segoe UI Symbol" w:hAnsi="Segoe UI Symbol" w:cs="Segoe UI Symbol"/>
        </w:rPr>
        <w:t>☐</w:t>
      </w:r>
      <w:r w:rsidRPr="00DF28B8">
        <w:rPr>
          <w:rFonts w:ascii="Roboto" w:hAnsi="Roboto" w:cs="Segoe UI Symbol"/>
        </w:rPr>
        <w:t xml:space="preserve"> </w:t>
      </w:r>
      <w:r w:rsidRPr="00DF28B8">
        <w:rPr>
          <w:rFonts w:ascii="Roboto" w:hAnsi="Roboto"/>
        </w:rPr>
        <w:t>ASA</w:t>
      </w:r>
    </w:p>
    <w:p w14:paraId="3EF7E039" w14:textId="77777777" w:rsidR="00925EE4" w:rsidRPr="007A3089" w:rsidRDefault="00925EE4" w:rsidP="00925EE4">
      <w:pPr>
        <w:pStyle w:val="ListParagraph"/>
        <w:spacing w:after="120"/>
        <w:rPr>
          <w:rFonts w:ascii="Roboto" w:eastAsia="Times New Roman" w:hAnsi="Roboto" w:cs="Arial"/>
          <w:color w:val="000000"/>
        </w:rPr>
      </w:pPr>
      <w:r w:rsidRPr="00DF28B8">
        <w:rPr>
          <w:rFonts w:ascii="Segoe UI Symbol" w:hAnsi="Segoe UI Symbol" w:cs="Segoe UI Symbol"/>
        </w:rPr>
        <w:t>☐</w:t>
      </w:r>
      <w:r w:rsidRPr="00DF28B8">
        <w:rPr>
          <w:rFonts w:ascii="Roboto" w:hAnsi="Roboto" w:cs="Segoe UI Symbol"/>
        </w:rPr>
        <w:t xml:space="preserve"> </w:t>
      </w:r>
      <w:r w:rsidRPr="00DF28B8">
        <w:rPr>
          <w:rFonts w:ascii="Roboto" w:hAnsi="Roboto"/>
        </w:rPr>
        <w:t>RICS</w:t>
      </w:r>
    </w:p>
    <w:p w14:paraId="3F310EA2" w14:textId="77777777" w:rsidR="00925EE4" w:rsidRDefault="00925EE4" w:rsidP="00925EE4">
      <w:pPr>
        <w:shd w:val="clear" w:color="auto" w:fill="FFFFFF"/>
        <w:spacing w:after="0" w:line="210" w:lineRule="atLeast"/>
        <w:ind w:right="75"/>
        <w:rPr>
          <w:rFonts w:ascii="Roboto" w:eastAsia="Times New Roman" w:hAnsi="Roboto" w:cs="Arial"/>
          <w:b/>
          <w:color w:val="000000"/>
        </w:rPr>
      </w:pPr>
    </w:p>
    <w:p w14:paraId="580B2621" w14:textId="77777777" w:rsidR="00925EE4" w:rsidRDefault="00925EE4" w:rsidP="00925EE4">
      <w:pPr>
        <w:shd w:val="clear" w:color="auto" w:fill="FFFFFF"/>
        <w:spacing w:after="0" w:line="210" w:lineRule="atLeast"/>
        <w:ind w:right="75"/>
        <w:rPr>
          <w:rFonts w:ascii="Roboto" w:eastAsia="Times New Roman" w:hAnsi="Roboto" w:cs="Arial"/>
          <w:b/>
          <w:color w:val="000000"/>
        </w:rPr>
      </w:pPr>
    </w:p>
    <w:p w14:paraId="3EC2B28E" w14:textId="77777777" w:rsidR="00925EE4" w:rsidRDefault="00925EE4" w:rsidP="00925EE4">
      <w:pPr>
        <w:shd w:val="clear" w:color="auto" w:fill="FFFFFF"/>
        <w:spacing w:after="0" w:line="210" w:lineRule="atLeast"/>
        <w:ind w:right="75"/>
        <w:rPr>
          <w:rFonts w:ascii="Roboto" w:eastAsia="Times New Roman" w:hAnsi="Roboto" w:cs="Arial"/>
          <w:b/>
          <w:color w:val="000000"/>
        </w:rPr>
      </w:pPr>
    </w:p>
    <w:p w14:paraId="4E48C102" w14:textId="77777777" w:rsidR="00925EE4" w:rsidRDefault="00925EE4" w:rsidP="00925EE4">
      <w:pPr>
        <w:shd w:val="clear" w:color="auto" w:fill="FFFFFF"/>
        <w:spacing w:after="0" w:line="210" w:lineRule="atLeast"/>
        <w:ind w:right="75"/>
        <w:rPr>
          <w:rFonts w:ascii="Roboto" w:eastAsia="Times New Roman" w:hAnsi="Roboto" w:cs="Arial"/>
          <w:bCs/>
          <w:color w:val="000000"/>
        </w:rPr>
      </w:pPr>
      <w:r w:rsidRPr="005366CE">
        <w:rPr>
          <w:rFonts w:ascii="Roboto" w:eastAsia="Times New Roman" w:hAnsi="Roboto" w:cs="Arial"/>
          <w:b/>
          <w:color w:val="000000"/>
        </w:rPr>
        <w:t>Section</w:t>
      </w:r>
      <w:r w:rsidRPr="00A41BBE">
        <w:rPr>
          <w:rFonts w:ascii="Roboto" w:eastAsia="Times New Roman" w:hAnsi="Roboto" w:cs="Arial"/>
          <w:b/>
          <w:caps/>
          <w:color w:val="000000"/>
        </w:rPr>
        <w:t xml:space="preserve"> </w:t>
      </w:r>
      <w:r>
        <w:rPr>
          <w:rFonts w:ascii="Roboto" w:eastAsia="Times New Roman" w:hAnsi="Roboto" w:cs="Arial"/>
          <w:b/>
          <w:caps/>
          <w:color w:val="000000"/>
        </w:rPr>
        <w:t>A</w:t>
      </w:r>
      <w:r w:rsidRPr="00A41BBE">
        <w:rPr>
          <w:rFonts w:ascii="Roboto" w:eastAsia="Times New Roman" w:hAnsi="Roboto" w:cs="Arial"/>
          <w:b/>
          <w:caps/>
          <w:color w:val="000000"/>
        </w:rPr>
        <w:t xml:space="preserve">:  </w:t>
      </w:r>
      <w:r w:rsidRPr="00D2519C">
        <w:rPr>
          <w:rFonts w:ascii="Roboto" w:eastAsia="Times New Roman" w:hAnsi="Roboto" w:cs="Arial"/>
          <w:b/>
          <w:color w:val="000000"/>
        </w:rPr>
        <w:t xml:space="preserve">CEIV Credential Maintenance Requirements for </w:t>
      </w:r>
      <w:r>
        <w:rPr>
          <w:rFonts w:ascii="Roboto" w:eastAsia="Times New Roman" w:hAnsi="Roboto" w:cs="Arial"/>
          <w:b/>
          <w:color w:val="000000"/>
        </w:rPr>
        <w:t>Y</w:t>
      </w:r>
      <w:r w:rsidRPr="00D2519C">
        <w:rPr>
          <w:rFonts w:ascii="Roboto" w:eastAsia="Times New Roman" w:hAnsi="Roboto" w:cs="Arial"/>
          <w:b/>
          <w:color w:val="000000"/>
        </w:rPr>
        <w:t xml:space="preserve">ear </w:t>
      </w:r>
      <w:r>
        <w:rPr>
          <w:rFonts w:ascii="Roboto" w:eastAsia="Times New Roman" w:hAnsi="Roboto" w:cs="Arial"/>
          <w:b/>
          <w:color w:val="000000"/>
        </w:rPr>
        <w:t>E</w:t>
      </w:r>
      <w:r w:rsidRPr="00D2519C">
        <w:rPr>
          <w:rFonts w:ascii="Roboto" w:eastAsia="Times New Roman" w:hAnsi="Roboto" w:cs="Arial"/>
          <w:b/>
          <w:color w:val="000000"/>
        </w:rPr>
        <w:t xml:space="preserve">nded December 31, </w:t>
      </w:r>
      <w:r>
        <w:rPr>
          <w:rFonts w:ascii="Roboto" w:eastAsia="Times New Roman" w:hAnsi="Roboto" w:cs="Arial"/>
          <w:b/>
          <w:color w:val="000000"/>
        </w:rPr>
        <w:t>2020.</w:t>
      </w:r>
      <w:r>
        <w:rPr>
          <w:rFonts w:ascii="Roboto" w:eastAsia="Times New Roman" w:hAnsi="Roboto" w:cs="Arial"/>
          <w:b/>
          <w:caps/>
          <w:color w:val="000000"/>
        </w:rPr>
        <w:t xml:space="preserve"> </w:t>
      </w:r>
    </w:p>
    <w:p w14:paraId="5821583F" w14:textId="77777777" w:rsidR="00925EE4" w:rsidRPr="008A5B37" w:rsidRDefault="00925EE4" w:rsidP="00925EE4">
      <w:pPr>
        <w:shd w:val="clear" w:color="auto" w:fill="FFFFFF"/>
        <w:spacing w:after="0" w:line="210" w:lineRule="atLeast"/>
        <w:ind w:right="75"/>
        <w:rPr>
          <w:rFonts w:ascii="Roboto" w:eastAsia="Times New Roman" w:hAnsi="Roboto" w:cs="Arial"/>
          <w:bCs/>
          <w:color w:val="000000"/>
        </w:rPr>
      </w:pPr>
    </w:p>
    <w:p w14:paraId="12433FA8" w14:textId="77777777" w:rsidR="00925EE4" w:rsidRPr="005E7DA0" w:rsidRDefault="00925EE4" w:rsidP="00925EE4">
      <w:pPr>
        <w:pStyle w:val="ListParagraph"/>
        <w:spacing w:after="120"/>
        <w:ind w:left="360" w:hanging="360"/>
        <w:contextualSpacing w:val="0"/>
        <w:rPr>
          <w:rFonts w:ascii="Roboto" w:eastAsia="Times New Roman" w:hAnsi="Roboto" w:cs="Arial"/>
          <w:color w:val="000000"/>
        </w:rPr>
      </w:pPr>
      <w:r>
        <w:rPr>
          <w:rFonts w:ascii="Roboto" w:eastAsia="Times New Roman" w:hAnsi="Roboto" w:cs="Arial"/>
          <w:color w:val="000000"/>
        </w:rPr>
        <w:t xml:space="preserve">A1. </w:t>
      </w:r>
      <w:r w:rsidRPr="004F578C">
        <w:rPr>
          <w:rFonts w:ascii="Roboto" w:eastAsia="Times New Roman" w:hAnsi="Roboto" w:cs="Arial"/>
          <w:color w:val="000000"/>
        </w:rPr>
        <w:t>Does your firm / organization have policies in place</w:t>
      </w:r>
      <w:r>
        <w:rPr>
          <w:rFonts w:ascii="Roboto" w:eastAsia="Times New Roman" w:hAnsi="Roboto" w:cs="Arial"/>
          <w:color w:val="000000"/>
        </w:rPr>
        <w:t xml:space="preserve"> to ensure you comply with your </w:t>
      </w:r>
      <w:r w:rsidRPr="00A41BBE">
        <w:rPr>
          <w:rFonts w:ascii="Roboto" w:eastAsia="Times New Roman" w:hAnsi="Roboto" w:cs="Arial"/>
          <w:color w:val="000000"/>
        </w:rPr>
        <w:t xml:space="preserve">Valuation Professional Organization (VPO) </w:t>
      </w:r>
      <w:r>
        <w:rPr>
          <w:rFonts w:ascii="Roboto" w:eastAsia="Times New Roman" w:hAnsi="Roboto" w:cs="Arial"/>
          <w:color w:val="000000"/>
        </w:rPr>
        <w:t xml:space="preserve">membership requirements? </w:t>
      </w:r>
    </w:p>
    <w:p w14:paraId="38EDD08C" w14:textId="77777777" w:rsidR="00925EE4" w:rsidRPr="005E7DA0" w:rsidRDefault="00925EE4" w:rsidP="00925EE4">
      <w:pPr>
        <w:pStyle w:val="ListParagraph"/>
        <w:rPr>
          <w:rFonts w:ascii="Roboto" w:hAnsi="Roboto"/>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Yes</w:t>
      </w:r>
    </w:p>
    <w:p w14:paraId="16664D66" w14:textId="77777777" w:rsidR="00925EE4" w:rsidRPr="00B15469" w:rsidRDefault="00925EE4" w:rsidP="00925EE4">
      <w:pPr>
        <w:spacing w:line="210" w:lineRule="atLeast"/>
        <w:ind w:left="990" w:right="72"/>
        <w:rPr>
          <w:rFonts w:ascii="Roboto" w:hAnsi="Roboto" w:cs="Arial"/>
        </w:rPr>
      </w:pPr>
      <w:r w:rsidRPr="00A41BBE">
        <w:rPr>
          <w:rFonts w:ascii="Roboto" w:hAnsi="Roboto"/>
          <w:noProof/>
        </w:rPr>
        <mc:AlternateContent>
          <mc:Choice Requires="wps">
            <w:drawing>
              <wp:anchor distT="45720" distB="45720" distL="114300" distR="114300" simplePos="0" relativeHeight="251681792" behindDoc="0" locked="0" layoutInCell="1" allowOverlap="1" wp14:anchorId="3806AEF2" wp14:editId="73725DF1">
                <wp:simplePos x="0" y="0"/>
                <wp:positionH relativeFrom="margin">
                  <wp:posOffset>651510</wp:posOffset>
                </wp:positionH>
                <wp:positionV relativeFrom="paragraph">
                  <wp:posOffset>284480</wp:posOffset>
                </wp:positionV>
                <wp:extent cx="5175250" cy="1404620"/>
                <wp:effectExtent l="0" t="0" r="25400" b="146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1404620"/>
                        </a:xfrm>
                        <a:prstGeom prst="rect">
                          <a:avLst/>
                        </a:prstGeom>
                        <a:solidFill>
                          <a:srgbClr val="FFFFFF"/>
                        </a:solidFill>
                        <a:ln w="9525">
                          <a:solidFill>
                            <a:srgbClr val="000000"/>
                          </a:solidFill>
                          <a:miter lim="800000"/>
                          <a:headEnd/>
                          <a:tailEnd/>
                        </a:ln>
                      </wps:spPr>
                      <wps:txbx>
                        <w:txbxContent>
                          <w:p w14:paraId="1857DCBA"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06AEF2" id="_x0000_t202" coordsize="21600,21600" o:spt="202" path="m,l,21600r21600,l21600,xe">
                <v:stroke joinstyle="miter"/>
                <v:path gradientshapeok="t" o:connecttype="rect"/>
              </v:shapetype>
              <v:shape id="Text Box 10" o:spid="_x0000_s1027" type="#_x0000_t202" style="position:absolute;left:0;text-align:left;margin-left:51.3pt;margin-top:22.4pt;width:407.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">
                <v:textbox style="mso-fit-shape-to-text:t">
                  <w:txbxContent>
                    <w:p w14:paraId="1857DCBA" w14:textId="77777777" w:rsidR="00280F65" w:rsidRDefault="00280F65" w:rsidP="00925EE4"/>
                  </w:txbxContent>
                </v:textbox>
                <w10:wrap type="square" anchorx="margin"/>
              </v:shape>
            </w:pict>
          </mc:Fallback>
        </mc:AlternateContent>
      </w:r>
      <w:r w:rsidRPr="00A41BBE">
        <w:rPr>
          <w:rFonts w:ascii="Roboto" w:hAnsi="Roboto" w:cs="Arial"/>
        </w:rPr>
        <w:t xml:space="preserve">If </w:t>
      </w:r>
      <w:r>
        <w:rPr>
          <w:rFonts w:ascii="Roboto" w:hAnsi="Roboto" w:cs="Arial"/>
        </w:rPr>
        <w:t>‘Y</w:t>
      </w:r>
      <w:r w:rsidRPr="00A41BBE">
        <w:rPr>
          <w:rFonts w:ascii="Roboto" w:hAnsi="Roboto" w:cs="Arial"/>
        </w:rPr>
        <w:t>es</w:t>
      </w:r>
      <w:r>
        <w:rPr>
          <w:rFonts w:ascii="Roboto" w:hAnsi="Roboto" w:cs="Arial"/>
        </w:rPr>
        <w:t>’</w:t>
      </w:r>
      <w:r w:rsidRPr="00A41BBE">
        <w:rPr>
          <w:rFonts w:ascii="Roboto" w:hAnsi="Roboto" w:cs="Arial"/>
        </w:rPr>
        <w:t xml:space="preserve">, </w:t>
      </w:r>
      <w:r>
        <w:rPr>
          <w:rFonts w:ascii="Roboto" w:hAnsi="Roboto" w:cs="Arial"/>
        </w:rPr>
        <w:t xml:space="preserve">describe </w:t>
      </w:r>
      <w:r w:rsidRPr="00B15469">
        <w:rPr>
          <w:rFonts w:ascii="Roboto" w:hAnsi="Roboto" w:cs="Arial"/>
        </w:rPr>
        <w:t xml:space="preserve">the nature of those </w:t>
      </w:r>
      <w:r>
        <w:rPr>
          <w:rFonts w:ascii="Roboto" w:hAnsi="Roboto" w:cs="Arial"/>
        </w:rPr>
        <w:t>policies:</w:t>
      </w:r>
    </w:p>
    <w:p w14:paraId="6DB400EB" w14:textId="77777777" w:rsidR="00925EE4" w:rsidRPr="005E7DA0" w:rsidRDefault="00925EE4" w:rsidP="00925EE4">
      <w:pPr>
        <w:rPr>
          <w:rFonts w:ascii="Segoe UI Symbol" w:hAnsi="Segoe UI Symbol" w:cs="Segoe UI Symbol"/>
        </w:rPr>
      </w:pPr>
    </w:p>
    <w:p w14:paraId="2D94206C" w14:textId="77777777" w:rsidR="00925EE4" w:rsidRDefault="00925EE4" w:rsidP="00925EE4">
      <w:pPr>
        <w:pStyle w:val="ListParagraph"/>
        <w:spacing w:after="0"/>
        <w:ind w:left="360"/>
        <w:contextualSpacing w:val="0"/>
        <w:rPr>
          <w:rFonts w:ascii="Segoe UI Symbol" w:hAnsi="Segoe UI Symbol" w:cs="Segoe UI Symbol"/>
        </w:rPr>
      </w:pPr>
    </w:p>
    <w:p w14:paraId="26AC9C30" w14:textId="77777777" w:rsidR="00925EE4" w:rsidRDefault="00925EE4" w:rsidP="00925EE4">
      <w:pPr>
        <w:pStyle w:val="ListParagraph"/>
        <w:contextualSpacing w:val="0"/>
        <w:rPr>
          <w:rFonts w:ascii="Roboto" w:hAnsi="Roboto"/>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No</w:t>
      </w:r>
    </w:p>
    <w:p w14:paraId="46F0A5D1" w14:textId="77777777" w:rsidR="00925EE4" w:rsidRPr="00B15469" w:rsidRDefault="00925EE4" w:rsidP="00925EE4">
      <w:pPr>
        <w:spacing w:line="210" w:lineRule="atLeast"/>
        <w:ind w:left="990" w:right="72"/>
        <w:rPr>
          <w:rFonts w:ascii="Roboto" w:hAnsi="Roboto" w:cs="Arial"/>
        </w:rPr>
      </w:pPr>
      <w:r w:rsidRPr="00A41BBE">
        <w:rPr>
          <w:rFonts w:ascii="Roboto" w:hAnsi="Roboto" w:cs="Arial"/>
        </w:rPr>
        <w:t xml:space="preserve">If </w:t>
      </w:r>
      <w:r>
        <w:rPr>
          <w:rFonts w:ascii="Roboto" w:hAnsi="Roboto" w:cs="Arial"/>
        </w:rPr>
        <w:t>‘No’</w:t>
      </w:r>
      <w:r w:rsidRPr="00A41BBE">
        <w:rPr>
          <w:rFonts w:ascii="Roboto" w:hAnsi="Roboto" w:cs="Arial"/>
        </w:rPr>
        <w:t xml:space="preserve">, </w:t>
      </w:r>
      <w:r>
        <w:rPr>
          <w:rFonts w:ascii="Roboto" w:hAnsi="Roboto" w:cs="Arial"/>
        </w:rPr>
        <w:t>please describe what steps you have taken to ensure you remain compliant with your VPO’s membership requirements:</w:t>
      </w:r>
    </w:p>
    <w:p w14:paraId="19162E9A" w14:textId="77777777" w:rsidR="00925EE4" w:rsidRPr="005E7DA0" w:rsidRDefault="00925EE4" w:rsidP="00925EE4">
      <w:pPr>
        <w:rPr>
          <w:rFonts w:ascii="Segoe UI Symbol" w:hAnsi="Segoe UI Symbol" w:cs="Segoe UI Symbol"/>
        </w:rPr>
      </w:pPr>
      <w:r w:rsidRPr="00A41BBE">
        <w:rPr>
          <w:rFonts w:ascii="Roboto" w:hAnsi="Roboto"/>
          <w:noProof/>
        </w:rPr>
        <mc:AlternateContent>
          <mc:Choice Requires="wps">
            <w:drawing>
              <wp:anchor distT="45720" distB="45720" distL="114300" distR="114300" simplePos="0" relativeHeight="251684864" behindDoc="0" locked="0" layoutInCell="1" allowOverlap="1" wp14:anchorId="058AD333" wp14:editId="39D50DB1">
                <wp:simplePos x="0" y="0"/>
                <wp:positionH relativeFrom="margin">
                  <wp:posOffset>651510</wp:posOffset>
                </wp:positionH>
                <wp:positionV relativeFrom="paragraph">
                  <wp:posOffset>84455</wp:posOffset>
                </wp:positionV>
                <wp:extent cx="5175250" cy="1404620"/>
                <wp:effectExtent l="0" t="0" r="25400"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1404620"/>
                        </a:xfrm>
                        <a:prstGeom prst="rect">
                          <a:avLst/>
                        </a:prstGeom>
                        <a:solidFill>
                          <a:srgbClr val="FFFFFF"/>
                        </a:solidFill>
                        <a:ln w="9525">
                          <a:solidFill>
                            <a:srgbClr val="000000"/>
                          </a:solidFill>
                          <a:miter lim="800000"/>
                          <a:headEnd/>
                          <a:tailEnd/>
                        </a:ln>
                      </wps:spPr>
                      <wps:txbx>
                        <w:txbxContent>
                          <w:p w14:paraId="7DBB7CF2"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8AD333" id="Text Box 1" o:spid="_x0000_s1028" type="#_x0000_t202" style="position:absolute;margin-left:51.3pt;margin-top:6.65pt;width:407.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">
                <v:textbox style="mso-fit-shape-to-text:t">
                  <w:txbxContent>
                    <w:p w14:paraId="7DBB7CF2" w14:textId="77777777" w:rsidR="00280F65" w:rsidRDefault="00280F65" w:rsidP="00925EE4"/>
                  </w:txbxContent>
                </v:textbox>
                <w10:wrap type="square" anchorx="margin"/>
              </v:shape>
            </w:pict>
          </mc:Fallback>
        </mc:AlternateContent>
      </w:r>
    </w:p>
    <w:p w14:paraId="03067E19" w14:textId="77777777" w:rsidR="00925EE4" w:rsidRDefault="00925EE4" w:rsidP="00925EE4">
      <w:pPr>
        <w:pStyle w:val="ListParagraph"/>
        <w:spacing w:after="0"/>
        <w:ind w:left="360"/>
        <w:contextualSpacing w:val="0"/>
        <w:rPr>
          <w:rFonts w:ascii="Segoe UI Symbol" w:hAnsi="Segoe UI Symbol" w:cs="Segoe UI Symbol"/>
        </w:rPr>
      </w:pPr>
    </w:p>
    <w:p w14:paraId="2B2048BE" w14:textId="77777777" w:rsidR="00925EE4" w:rsidRPr="005E7DA0" w:rsidRDefault="00925EE4" w:rsidP="00925EE4">
      <w:pPr>
        <w:pStyle w:val="ListParagraph"/>
        <w:contextualSpacing w:val="0"/>
        <w:rPr>
          <w:rFonts w:ascii="Roboto" w:hAnsi="Roboto"/>
        </w:rPr>
      </w:pPr>
    </w:p>
    <w:p w14:paraId="10937BB1" w14:textId="77777777" w:rsidR="00925EE4" w:rsidRPr="00A41BBE" w:rsidRDefault="00925EE4" w:rsidP="00925EE4">
      <w:pPr>
        <w:pStyle w:val="ListParagraph"/>
        <w:spacing w:after="120" w:line="210" w:lineRule="atLeast"/>
        <w:ind w:left="360" w:right="75" w:hanging="360"/>
        <w:contextualSpacing w:val="0"/>
        <w:rPr>
          <w:rFonts w:ascii="Roboto" w:eastAsia="Times New Roman" w:hAnsi="Roboto" w:cs="Arial"/>
          <w:color w:val="000000"/>
        </w:rPr>
      </w:pPr>
      <w:r>
        <w:rPr>
          <w:rFonts w:ascii="Roboto" w:eastAsia="Times New Roman" w:hAnsi="Roboto" w:cs="Arial"/>
          <w:color w:val="000000"/>
        </w:rPr>
        <w:lastRenderedPageBreak/>
        <w:t xml:space="preserve">A2. </w:t>
      </w:r>
      <w:r w:rsidRPr="00A41BBE">
        <w:rPr>
          <w:rFonts w:ascii="Roboto" w:eastAsia="Times New Roman" w:hAnsi="Roboto" w:cs="Arial"/>
          <w:color w:val="000000"/>
        </w:rPr>
        <w:t xml:space="preserve">Have you maintained membership in good standing in the VPO that issued your CEIV credential for the year ended December 31, </w:t>
      </w:r>
      <w:r>
        <w:rPr>
          <w:rFonts w:ascii="Roboto" w:eastAsia="Times New Roman" w:hAnsi="Roboto" w:cs="Arial"/>
          <w:color w:val="000000"/>
        </w:rPr>
        <w:t>2020</w:t>
      </w:r>
      <w:r w:rsidRPr="00A41BBE">
        <w:rPr>
          <w:rFonts w:ascii="Roboto" w:eastAsia="Times New Roman" w:hAnsi="Roboto" w:cs="Arial"/>
          <w:color w:val="000000"/>
        </w:rPr>
        <w:t xml:space="preserve">?   </w:t>
      </w:r>
    </w:p>
    <w:p w14:paraId="04FCF78B" w14:textId="77777777" w:rsidR="00925EE4" w:rsidRPr="00A41BBE" w:rsidRDefault="00925EE4" w:rsidP="00925EE4">
      <w:pPr>
        <w:pStyle w:val="ListParagraph"/>
        <w:spacing w:after="120"/>
        <w:contextualSpacing w:val="0"/>
        <w:rPr>
          <w:rFonts w:ascii="Roboto" w:hAnsi="Roboto"/>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Yes</w:t>
      </w:r>
    </w:p>
    <w:p w14:paraId="77B1327C" w14:textId="77777777" w:rsidR="00925EE4" w:rsidRPr="00A41BBE" w:rsidRDefault="00925EE4" w:rsidP="00925EE4">
      <w:pPr>
        <w:pStyle w:val="ListParagraph"/>
        <w:spacing w:after="120"/>
        <w:contextualSpacing w:val="0"/>
        <w:rPr>
          <w:rFonts w:ascii="Roboto" w:eastAsia="Times New Roman" w:hAnsi="Roboto" w:cs="Arial"/>
          <w:color w:val="000000"/>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No</w:t>
      </w:r>
    </w:p>
    <w:p w14:paraId="63EAB894" w14:textId="77777777" w:rsidR="00925EE4" w:rsidRPr="00A41BBE" w:rsidRDefault="00925EE4" w:rsidP="00925EE4">
      <w:pPr>
        <w:pStyle w:val="ListParagraph"/>
        <w:ind w:left="990"/>
        <w:rPr>
          <w:rFonts w:ascii="Roboto" w:eastAsia="Times New Roman" w:hAnsi="Roboto" w:cs="Arial"/>
          <w:color w:val="000000"/>
        </w:rPr>
      </w:pPr>
      <w:r w:rsidRPr="00A41BBE">
        <w:rPr>
          <w:rFonts w:ascii="Roboto" w:eastAsia="Times New Roman" w:hAnsi="Roboto" w:cs="Arial"/>
          <w:color w:val="000000"/>
        </w:rPr>
        <w:t xml:space="preserve"> </w:t>
      </w:r>
      <w:r w:rsidRPr="00A41BBE">
        <w:rPr>
          <w:rFonts w:ascii="Roboto" w:hAnsi="Roboto"/>
          <w:noProof/>
        </w:rPr>
        <mc:AlternateContent>
          <mc:Choice Requires="wps">
            <w:drawing>
              <wp:anchor distT="45720" distB="45720" distL="114300" distR="114300" simplePos="0" relativeHeight="251683840" behindDoc="0" locked="0" layoutInCell="1" allowOverlap="1" wp14:anchorId="3D7B01B0" wp14:editId="32FC943B">
                <wp:simplePos x="0" y="0"/>
                <wp:positionH relativeFrom="margin">
                  <wp:posOffset>641350</wp:posOffset>
                </wp:positionH>
                <wp:positionV relativeFrom="paragraph">
                  <wp:posOffset>416560</wp:posOffset>
                </wp:positionV>
                <wp:extent cx="5365750" cy="1404620"/>
                <wp:effectExtent l="0" t="0" r="2540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1CB544A8"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7B01B0" id="Text Box 2" o:spid="_x0000_s1029" type="#_x0000_t202" style="position:absolute;left:0;text-align:left;margin-left:50.5pt;margin-top:32.8pt;width:422.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">
                <v:textbox style="mso-fit-shape-to-text:t">
                  <w:txbxContent>
                    <w:p w14:paraId="1CB544A8" w14:textId="77777777" w:rsidR="00280F65" w:rsidRDefault="00280F65" w:rsidP="00925EE4"/>
                  </w:txbxContent>
                </v:textbox>
                <w10:wrap type="square" anchorx="margin"/>
              </v:shape>
            </w:pict>
          </mc:Fallback>
        </mc:AlternateContent>
      </w:r>
      <w:r>
        <w:rPr>
          <w:rFonts w:ascii="Roboto" w:hAnsi="Roboto"/>
          <w:noProof/>
        </w:rPr>
        <w:t>If No, l</w:t>
      </w:r>
      <w:r w:rsidRPr="00A41BBE">
        <w:rPr>
          <w:rFonts w:ascii="Roboto" w:hAnsi="Roboto"/>
          <w:noProof/>
        </w:rPr>
        <w:t>ist the</w:t>
      </w:r>
      <w:r w:rsidRPr="00A41BBE">
        <w:rPr>
          <w:rFonts w:ascii="Roboto" w:eastAsia="Times New Roman" w:hAnsi="Roboto" w:cs="Arial"/>
          <w:color w:val="000000"/>
        </w:rPr>
        <w:t xml:space="preserve"> reasons for not maintaining membership in good standing in the VPO specified above</w:t>
      </w:r>
      <w:r>
        <w:rPr>
          <w:rFonts w:ascii="Roboto" w:eastAsia="Times New Roman" w:hAnsi="Roboto" w:cs="Arial"/>
          <w:color w:val="000000"/>
        </w:rPr>
        <w:t>:</w:t>
      </w:r>
    </w:p>
    <w:p w14:paraId="3EB7F795" w14:textId="77777777" w:rsidR="00925EE4" w:rsidRPr="00D2519C" w:rsidRDefault="00925EE4" w:rsidP="00925EE4">
      <w:pPr>
        <w:spacing w:after="240"/>
        <w:rPr>
          <w:rFonts w:ascii="Roboto" w:eastAsia="Times New Roman" w:hAnsi="Roboto" w:cs="Arial"/>
          <w:color w:val="000000"/>
        </w:rPr>
      </w:pPr>
    </w:p>
    <w:p w14:paraId="32A1E599" w14:textId="77777777" w:rsidR="00925EE4" w:rsidRDefault="00925EE4" w:rsidP="00925EE4">
      <w:pPr>
        <w:pStyle w:val="ListParagraph"/>
        <w:spacing w:after="0" w:line="210" w:lineRule="atLeast"/>
        <w:ind w:right="75" w:hanging="360"/>
        <w:contextualSpacing w:val="0"/>
        <w:rPr>
          <w:rFonts w:ascii="Roboto" w:hAnsi="Roboto" w:cs="Arial"/>
          <w:color w:val="111111"/>
          <w:shd w:val="clear" w:color="auto" w:fill="FFFFFF"/>
        </w:rPr>
      </w:pPr>
    </w:p>
    <w:p w14:paraId="07F1E997" w14:textId="77777777" w:rsidR="00925EE4" w:rsidRPr="00A41BBE" w:rsidRDefault="00925EE4" w:rsidP="00925EE4">
      <w:pPr>
        <w:pStyle w:val="ListParagraph"/>
        <w:spacing w:line="210" w:lineRule="atLeast"/>
        <w:ind w:left="360" w:right="75" w:hanging="360"/>
        <w:contextualSpacing w:val="0"/>
        <w:rPr>
          <w:rFonts w:ascii="Roboto" w:eastAsia="Times New Roman" w:hAnsi="Roboto" w:cs="Arial"/>
          <w:color w:val="000000"/>
        </w:rPr>
      </w:pPr>
      <w:r>
        <w:rPr>
          <w:rFonts w:ascii="Roboto" w:hAnsi="Roboto" w:cs="Arial"/>
          <w:color w:val="111111"/>
          <w:shd w:val="clear" w:color="auto" w:fill="FFFFFF"/>
        </w:rPr>
        <w:t xml:space="preserve">A3. </w:t>
      </w:r>
      <w:r w:rsidRPr="00A41BBE">
        <w:rPr>
          <w:rFonts w:ascii="Roboto" w:hAnsi="Roboto" w:cs="Arial"/>
          <w:color w:val="111111"/>
          <w:shd w:val="clear" w:color="auto" w:fill="FFFFFF"/>
        </w:rPr>
        <w:t>How many hours of fair value measurement experience</w:t>
      </w:r>
      <w:r>
        <w:rPr>
          <w:rStyle w:val="FootnoteReference"/>
          <w:rFonts w:ascii="Roboto" w:hAnsi="Roboto" w:cs="Arial"/>
          <w:color w:val="111111"/>
          <w:shd w:val="clear" w:color="auto" w:fill="FFFFFF"/>
        </w:rPr>
        <w:footnoteReference w:id="10"/>
      </w:r>
      <w:r w:rsidRPr="00A41BBE">
        <w:rPr>
          <w:rFonts w:ascii="Roboto" w:hAnsi="Roboto" w:cs="Arial"/>
          <w:color w:val="111111"/>
          <w:shd w:val="clear" w:color="auto" w:fill="FFFFFF"/>
        </w:rPr>
        <w:t xml:space="preserve"> did you have during the year ended December 31, </w:t>
      </w:r>
      <w:r>
        <w:rPr>
          <w:rFonts w:ascii="Roboto" w:hAnsi="Roboto" w:cs="Arial"/>
          <w:color w:val="111111"/>
          <w:shd w:val="clear" w:color="auto" w:fill="FFFFFF"/>
        </w:rPr>
        <w:t>2020</w:t>
      </w:r>
      <w:r w:rsidRPr="00A41BBE">
        <w:rPr>
          <w:rFonts w:ascii="Roboto" w:hAnsi="Roboto" w:cs="Arial"/>
          <w:color w:val="111111"/>
          <w:shd w:val="clear" w:color="auto" w:fill="FFFFFF"/>
        </w:rPr>
        <w:t>?</w:t>
      </w:r>
    </w:p>
    <w:p w14:paraId="669AF283" w14:textId="77777777" w:rsidR="00925EE4" w:rsidRPr="00343914" w:rsidRDefault="00925EE4" w:rsidP="00925EE4">
      <w:pPr>
        <w:spacing w:after="0"/>
        <w:ind w:left="720"/>
        <w:rPr>
          <w:rFonts w:ascii="Roboto" w:hAnsi="Roboto"/>
        </w:rPr>
      </w:pPr>
      <w:r w:rsidRPr="00343914">
        <w:rPr>
          <w:rFonts w:ascii="Segoe UI Symbol" w:hAnsi="Segoe UI Symbol" w:cs="Segoe UI Symbol"/>
        </w:rPr>
        <w:t>☐</w:t>
      </w:r>
      <w:r w:rsidRPr="00343914">
        <w:rPr>
          <w:rFonts w:ascii="Roboto" w:hAnsi="Roboto" w:cs="Segoe UI Symbol"/>
        </w:rPr>
        <w:t xml:space="preserve"> </w:t>
      </w:r>
      <w:r w:rsidRPr="00343914">
        <w:rPr>
          <w:rFonts w:ascii="Roboto" w:hAnsi="Roboto"/>
        </w:rPr>
        <w:t xml:space="preserve">None </w:t>
      </w:r>
    </w:p>
    <w:p w14:paraId="61566F51" w14:textId="77777777" w:rsidR="00925EE4" w:rsidRPr="00343914" w:rsidRDefault="00925EE4" w:rsidP="00925EE4">
      <w:pPr>
        <w:spacing w:after="0"/>
        <w:ind w:left="720"/>
        <w:rPr>
          <w:rFonts w:ascii="Roboto" w:hAnsi="Roboto"/>
        </w:rPr>
      </w:pPr>
      <w:r w:rsidRPr="00343914">
        <w:rPr>
          <w:rFonts w:ascii="Segoe UI Symbol" w:hAnsi="Segoe UI Symbol" w:cs="Segoe UI Symbol"/>
        </w:rPr>
        <w:t>☐</w:t>
      </w:r>
      <w:r w:rsidRPr="00343914">
        <w:rPr>
          <w:rFonts w:ascii="Roboto" w:hAnsi="Roboto" w:cs="Segoe UI Symbol"/>
        </w:rPr>
        <w:t xml:space="preserve"> </w:t>
      </w:r>
      <w:r w:rsidRPr="00343914">
        <w:rPr>
          <w:rFonts w:ascii="Roboto" w:hAnsi="Roboto"/>
        </w:rPr>
        <w:t xml:space="preserve">1 – 100 hours </w:t>
      </w:r>
    </w:p>
    <w:p w14:paraId="4BF96D90" w14:textId="77777777" w:rsidR="00925EE4" w:rsidRPr="00343914" w:rsidRDefault="00925EE4" w:rsidP="00925EE4">
      <w:pPr>
        <w:spacing w:after="0"/>
        <w:ind w:left="720"/>
        <w:rPr>
          <w:rFonts w:ascii="Roboto" w:hAnsi="Roboto"/>
        </w:rPr>
      </w:pPr>
      <w:r w:rsidRPr="00343914">
        <w:rPr>
          <w:rFonts w:ascii="Segoe UI Symbol" w:hAnsi="Segoe UI Symbol" w:cs="Segoe UI Symbol"/>
        </w:rPr>
        <w:t>☐</w:t>
      </w:r>
      <w:r w:rsidRPr="00343914">
        <w:rPr>
          <w:rFonts w:ascii="Roboto" w:hAnsi="Roboto" w:cs="Segoe UI Symbol"/>
        </w:rPr>
        <w:t xml:space="preserve"> </w:t>
      </w:r>
      <w:r w:rsidRPr="00343914">
        <w:rPr>
          <w:rFonts w:ascii="Roboto" w:hAnsi="Roboto"/>
        </w:rPr>
        <w:t>101 – 250 hours</w:t>
      </w:r>
    </w:p>
    <w:p w14:paraId="3AECFFCF" w14:textId="77777777" w:rsidR="00925EE4" w:rsidRPr="00343914" w:rsidRDefault="00925EE4" w:rsidP="00925EE4">
      <w:pPr>
        <w:spacing w:after="0"/>
        <w:ind w:left="720"/>
        <w:rPr>
          <w:rFonts w:ascii="Roboto" w:hAnsi="Roboto"/>
        </w:rPr>
      </w:pPr>
      <w:r w:rsidRPr="00343914">
        <w:rPr>
          <w:rFonts w:ascii="Segoe UI Symbol" w:hAnsi="Segoe UI Symbol" w:cs="Segoe UI Symbol"/>
        </w:rPr>
        <w:t>☐</w:t>
      </w:r>
      <w:r w:rsidRPr="00343914">
        <w:rPr>
          <w:rFonts w:ascii="Roboto" w:hAnsi="Roboto" w:cs="Segoe UI Symbol"/>
        </w:rPr>
        <w:t xml:space="preserve"> </w:t>
      </w:r>
      <w:r w:rsidRPr="00343914">
        <w:rPr>
          <w:rFonts w:ascii="Roboto" w:hAnsi="Roboto"/>
        </w:rPr>
        <w:t>251 – 500 hours</w:t>
      </w:r>
    </w:p>
    <w:p w14:paraId="311E8184" w14:textId="77777777" w:rsidR="00925EE4" w:rsidRPr="00343914" w:rsidRDefault="00925EE4" w:rsidP="00925EE4">
      <w:pPr>
        <w:spacing w:after="0"/>
        <w:ind w:left="720"/>
        <w:rPr>
          <w:rFonts w:ascii="Roboto" w:hAnsi="Roboto"/>
        </w:rPr>
      </w:pPr>
      <w:r w:rsidRPr="00343914">
        <w:rPr>
          <w:rFonts w:ascii="Segoe UI Symbol" w:hAnsi="Segoe UI Symbol" w:cs="Segoe UI Symbol"/>
        </w:rPr>
        <w:t>☐</w:t>
      </w:r>
      <w:r w:rsidRPr="00343914">
        <w:rPr>
          <w:rFonts w:ascii="Roboto" w:hAnsi="Roboto" w:cs="Segoe UI Symbol"/>
        </w:rPr>
        <w:t xml:space="preserve"> </w:t>
      </w:r>
      <w:r w:rsidRPr="00343914">
        <w:rPr>
          <w:rFonts w:ascii="Roboto" w:hAnsi="Roboto"/>
        </w:rPr>
        <w:t>501 – 750 hours</w:t>
      </w:r>
    </w:p>
    <w:p w14:paraId="7A5B6C35" w14:textId="77777777" w:rsidR="00925EE4" w:rsidRPr="00343914" w:rsidRDefault="00925EE4" w:rsidP="00925EE4">
      <w:pPr>
        <w:spacing w:after="0"/>
        <w:ind w:left="720"/>
        <w:rPr>
          <w:rFonts w:ascii="Roboto" w:hAnsi="Roboto"/>
        </w:rPr>
      </w:pPr>
      <w:r w:rsidRPr="00343914">
        <w:rPr>
          <w:rFonts w:ascii="Segoe UI Symbol" w:hAnsi="Segoe UI Symbol" w:cs="Segoe UI Symbol"/>
        </w:rPr>
        <w:t>☐</w:t>
      </w:r>
      <w:r w:rsidRPr="00343914">
        <w:rPr>
          <w:rFonts w:ascii="Roboto" w:hAnsi="Roboto" w:cs="Segoe UI Symbol"/>
        </w:rPr>
        <w:t xml:space="preserve"> </w:t>
      </w:r>
      <w:r w:rsidRPr="00343914">
        <w:rPr>
          <w:rFonts w:ascii="Roboto" w:hAnsi="Roboto"/>
        </w:rPr>
        <w:t>751 – 1,000 hours</w:t>
      </w:r>
    </w:p>
    <w:p w14:paraId="2053237E" w14:textId="77777777" w:rsidR="00925EE4" w:rsidRPr="00343914" w:rsidRDefault="00925EE4" w:rsidP="00925EE4">
      <w:pPr>
        <w:spacing w:after="0"/>
        <w:ind w:left="720"/>
        <w:rPr>
          <w:rFonts w:ascii="Roboto" w:hAnsi="Roboto"/>
        </w:rPr>
      </w:pPr>
      <w:r w:rsidRPr="00343914">
        <w:rPr>
          <w:rFonts w:ascii="Segoe UI Symbol" w:hAnsi="Segoe UI Symbol" w:cs="Segoe UI Symbol"/>
        </w:rPr>
        <w:t>☐</w:t>
      </w:r>
      <w:r w:rsidRPr="00343914">
        <w:rPr>
          <w:rFonts w:ascii="Roboto" w:hAnsi="Roboto" w:cs="Segoe UI Symbol"/>
        </w:rPr>
        <w:t xml:space="preserve"> </w:t>
      </w:r>
      <w:r w:rsidRPr="00343914">
        <w:rPr>
          <w:rFonts w:ascii="Roboto" w:hAnsi="Roboto"/>
        </w:rPr>
        <w:t>1,001 – 1,250 hours</w:t>
      </w:r>
    </w:p>
    <w:p w14:paraId="30856487" w14:textId="77777777" w:rsidR="00925EE4" w:rsidRPr="00343914" w:rsidRDefault="00925EE4" w:rsidP="00925EE4">
      <w:pPr>
        <w:spacing w:after="0"/>
        <w:ind w:left="720"/>
        <w:rPr>
          <w:rFonts w:ascii="Roboto" w:hAnsi="Roboto"/>
        </w:rPr>
      </w:pPr>
      <w:r w:rsidRPr="00343914">
        <w:rPr>
          <w:rFonts w:ascii="Segoe UI Symbol" w:hAnsi="Segoe UI Symbol" w:cs="Segoe UI Symbol"/>
        </w:rPr>
        <w:t>☐</w:t>
      </w:r>
      <w:r w:rsidRPr="00343914">
        <w:rPr>
          <w:rFonts w:ascii="Roboto" w:hAnsi="Roboto" w:cs="Segoe UI Symbol"/>
        </w:rPr>
        <w:t xml:space="preserve"> </w:t>
      </w:r>
      <w:r w:rsidRPr="00343914">
        <w:rPr>
          <w:rFonts w:ascii="Roboto" w:hAnsi="Roboto"/>
        </w:rPr>
        <w:t>1,251 – 1,500 hours</w:t>
      </w:r>
    </w:p>
    <w:p w14:paraId="086E5B06" w14:textId="77777777" w:rsidR="00925EE4" w:rsidRPr="00343914" w:rsidRDefault="00925EE4" w:rsidP="00925EE4">
      <w:pPr>
        <w:spacing w:after="0"/>
        <w:ind w:left="720"/>
        <w:rPr>
          <w:rFonts w:ascii="Roboto" w:hAnsi="Roboto"/>
        </w:rPr>
      </w:pPr>
      <w:r w:rsidRPr="00343914">
        <w:rPr>
          <w:rFonts w:ascii="Segoe UI Symbol" w:hAnsi="Segoe UI Symbol" w:cs="Segoe UI Symbol"/>
        </w:rPr>
        <w:t>☐</w:t>
      </w:r>
      <w:r w:rsidRPr="00343914">
        <w:rPr>
          <w:rFonts w:ascii="Roboto" w:hAnsi="Roboto" w:cs="Segoe UI Symbol"/>
        </w:rPr>
        <w:t xml:space="preserve"> </w:t>
      </w:r>
      <w:r w:rsidRPr="00343914">
        <w:rPr>
          <w:rFonts w:ascii="Roboto" w:hAnsi="Roboto"/>
        </w:rPr>
        <w:t>More than 1,500 hours</w:t>
      </w:r>
    </w:p>
    <w:p w14:paraId="0CA6AFB4" w14:textId="77777777" w:rsidR="00925EE4" w:rsidRDefault="00925EE4" w:rsidP="00925EE4">
      <w:pPr>
        <w:spacing w:after="0"/>
        <w:ind w:left="720"/>
        <w:rPr>
          <w:rFonts w:ascii="Roboto" w:eastAsia="Times New Roman" w:hAnsi="Roboto" w:cs="Arial"/>
          <w:color w:val="000000"/>
        </w:rPr>
      </w:pPr>
    </w:p>
    <w:p w14:paraId="71AF3A8B" w14:textId="77777777" w:rsidR="00925EE4" w:rsidRPr="00A41BBE" w:rsidRDefault="00925EE4" w:rsidP="00925EE4">
      <w:pPr>
        <w:spacing w:after="120"/>
        <w:ind w:left="720"/>
        <w:rPr>
          <w:rFonts w:ascii="Roboto" w:hAnsi="Roboto"/>
        </w:rPr>
      </w:pPr>
      <w:r w:rsidRPr="00A41BBE">
        <w:rPr>
          <w:rFonts w:ascii="Roboto" w:eastAsia="Times New Roman" w:hAnsi="Roboto" w:cs="Arial"/>
          <w:color w:val="000000"/>
        </w:rPr>
        <w:t>Is this documented so it can be produced upon request?</w:t>
      </w:r>
    </w:p>
    <w:p w14:paraId="6A65E280" w14:textId="77777777" w:rsidR="00925EE4" w:rsidRPr="00A41BBE" w:rsidRDefault="00925EE4" w:rsidP="00925EE4">
      <w:pPr>
        <w:pStyle w:val="ListParagraph"/>
        <w:ind w:left="990"/>
        <w:rPr>
          <w:rFonts w:ascii="Roboto" w:eastAsia="Times New Roman" w:hAnsi="Roboto" w:cs="Arial"/>
          <w:color w:val="000000"/>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Yes</w:t>
      </w:r>
    </w:p>
    <w:p w14:paraId="61AF3A04" w14:textId="77777777" w:rsidR="00925EE4" w:rsidRPr="005E7DA0" w:rsidRDefault="00925EE4" w:rsidP="00925EE4">
      <w:pPr>
        <w:pStyle w:val="ListParagraph"/>
        <w:spacing w:after="120"/>
        <w:ind w:left="990"/>
        <w:contextualSpacing w:val="0"/>
        <w:rPr>
          <w:rFonts w:ascii="Roboto" w:hAnsi="Roboto"/>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No</w:t>
      </w:r>
    </w:p>
    <w:p w14:paraId="1A518C6A" w14:textId="77777777" w:rsidR="00925EE4" w:rsidRPr="00A41BBE" w:rsidRDefault="00925EE4" w:rsidP="00925EE4">
      <w:pPr>
        <w:pStyle w:val="ListParagraph"/>
        <w:spacing w:before="240"/>
        <w:ind w:left="1260" w:right="72"/>
        <w:rPr>
          <w:rFonts w:ascii="Roboto" w:eastAsia="Times New Roman" w:hAnsi="Roboto" w:cs="Arial"/>
          <w:color w:val="000000"/>
        </w:rPr>
      </w:pPr>
      <w:r w:rsidRPr="00A41BBE">
        <w:rPr>
          <w:rFonts w:ascii="Roboto" w:hAnsi="Roboto"/>
          <w:noProof/>
        </w:rPr>
        <mc:AlternateContent>
          <mc:Choice Requires="wps">
            <w:drawing>
              <wp:anchor distT="45720" distB="45720" distL="114300" distR="114300" simplePos="0" relativeHeight="251679744" behindDoc="0" locked="0" layoutInCell="1" allowOverlap="1" wp14:anchorId="1ECF665D" wp14:editId="1596C9D7">
                <wp:simplePos x="0" y="0"/>
                <wp:positionH relativeFrom="margin">
                  <wp:posOffset>818515</wp:posOffset>
                </wp:positionH>
                <wp:positionV relativeFrom="paragraph">
                  <wp:posOffset>240030</wp:posOffset>
                </wp:positionV>
                <wp:extent cx="5349875" cy="1404620"/>
                <wp:effectExtent l="0" t="0" r="22225" b="146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1404620"/>
                        </a:xfrm>
                        <a:prstGeom prst="rect">
                          <a:avLst/>
                        </a:prstGeom>
                        <a:solidFill>
                          <a:srgbClr val="FFFFFF"/>
                        </a:solidFill>
                        <a:ln w="9525">
                          <a:solidFill>
                            <a:srgbClr val="000000"/>
                          </a:solidFill>
                          <a:miter lim="800000"/>
                          <a:headEnd/>
                          <a:tailEnd/>
                        </a:ln>
                      </wps:spPr>
                      <wps:txbx>
                        <w:txbxContent>
                          <w:p w14:paraId="71179481"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F665D" id="Text Box 12" o:spid="_x0000_s1030" type="#_x0000_t202" style="position:absolute;left:0;text-align:left;margin-left:64.45pt;margin-top:18.9pt;width:421.2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">
                <v:textbox style="mso-fit-shape-to-text:t">
                  <w:txbxContent>
                    <w:p w14:paraId="71179481" w14:textId="77777777" w:rsidR="00280F65" w:rsidRDefault="00280F65" w:rsidP="00925EE4"/>
                  </w:txbxContent>
                </v:textbox>
                <w10:wrap type="square" anchorx="margin"/>
              </v:shape>
            </w:pict>
          </mc:Fallback>
        </mc:AlternateContent>
      </w:r>
      <w:r w:rsidRPr="00A41BBE">
        <w:rPr>
          <w:rFonts w:ascii="Roboto" w:eastAsia="Times New Roman" w:hAnsi="Roboto" w:cs="Arial"/>
          <w:color w:val="000000"/>
        </w:rPr>
        <w:t xml:space="preserve">If ‘No’, </w:t>
      </w:r>
      <w:r>
        <w:rPr>
          <w:rFonts w:ascii="Roboto" w:eastAsia="Times New Roman" w:hAnsi="Roboto" w:cs="Arial"/>
          <w:color w:val="000000"/>
        </w:rPr>
        <w:t>indicate h</w:t>
      </w:r>
      <w:r w:rsidRPr="00A41BBE">
        <w:rPr>
          <w:rFonts w:ascii="Roboto" w:eastAsia="Times New Roman" w:hAnsi="Roboto" w:cs="Arial"/>
          <w:color w:val="000000"/>
        </w:rPr>
        <w:t xml:space="preserve">ow these hours </w:t>
      </w:r>
      <w:r>
        <w:rPr>
          <w:rFonts w:ascii="Roboto" w:eastAsia="Times New Roman" w:hAnsi="Roboto" w:cs="Arial"/>
          <w:color w:val="000000"/>
        </w:rPr>
        <w:t xml:space="preserve">were </w:t>
      </w:r>
      <w:r w:rsidRPr="00A41BBE">
        <w:rPr>
          <w:rFonts w:ascii="Roboto" w:eastAsia="Times New Roman" w:hAnsi="Roboto" w:cs="Arial"/>
          <w:color w:val="000000"/>
        </w:rPr>
        <w:t>substantiated</w:t>
      </w:r>
      <w:r>
        <w:rPr>
          <w:rFonts w:ascii="Roboto" w:eastAsia="Times New Roman" w:hAnsi="Roboto" w:cs="Arial"/>
          <w:color w:val="000000"/>
        </w:rPr>
        <w:t>:</w:t>
      </w:r>
    </w:p>
    <w:p w14:paraId="458473A2" w14:textId="77777777" w:rsidR="00925EE4" w:rsidRPr="00A41BBE" w:rsidRDefault="00925EE4" w:rsidP="00925EE4">
      <w:pPr>
        <w:spacing w:after="0"/>
        <w:ind w:left="720"/>
        <w:rPr>
          <w:rFonts w:ascii="Roboto" w:hAnsi="Roboto"/>
        </w:rPr>
      </w:pPr>
    </w:p>
    <w:p w14:paraId="0554DF61" w14:textId="77777777" w:rsidR="00925EE4" w:rsidRPr="00A41BBE" w:rsidRDefault="00925EE4" w:rsidP="00925EE4">
      <w:pPr>
        <w:spacing w:after="0"/>
        <w:ind w:left="720"/>
        <w:rPr>
          <w:rFonts w:ascii="Roboto" w:hAnsi="Roboto"/>
        </w:rPr>
      </w:pPr>
    </w:p>
    <w:p w14:paraId="240A3154" w14:textId="77777777" w:rsidR="00925EE4" w:rsidRDefault="00925EE4" w:rsidP="00925EE4">
      <w:pPr>
        <w:pStyle w:val="ListParagraph"/>
        <w:spacing w:after="0" w:line="210" w:lineRule="atLeast"/>
        <w:ind w:right="75" w:hanging="360"/>
        <w:contextualSpacing w:val="0"/>
        <w:rPr>
          <w:rFonts w:ascii="Roboto" w:hAnsi="Roboto" w:cs="Arial"/>
          <w:color w:val="111111"/>
          <w:shd w:val="clear" w:color="auto" w:fill="FFFFFF"/>
        </w:rPr>
      </w:pPr>
    </w:p>
    <w:p w14:paraId="361339FC" w14:textId="77777777" w:rsidR="00925EE4" w:rsidRPr="00A41BBE" w:rsidRDefault="00925EE4" w:rsidP="00925EE4">
      <w:pPr>
        <w:pStyle w:val="ListParagraph"/>
        <w:spacing w:after="120" w:line="210" w:lineRule="atLeast"/>
        <w:ind w:left="360" w:right="75" w:hanging="360"/>
        <w:contextualSpacing w:val="0"/>
        <w:rPr>
          <w:rFonts w:ascii="Roboto" w:hAnsi="Roboto" w:cs="Arial"/>
          <w:color w:val="111111"/>
          <w:shd w:val="clear" w:color="auto" w:fill="FFFFFF"/>
        </w:rPr>
      </w:pPr>
      <w:r>
        <w:rPr>
          <w:rFonts w:ascii="Roboto" w:hAnsi="Roboto" w:cs="Arial"/>
          <w:color w:val="111111"/>
          <w:shd w:val="clear" w:color="auto" w:fill="FFFFFF"/>
        </w:rPr>
        <w:t xml:space="preserve">A4. </w:t>
      </w:r>
      <w:r w:rsidRPr="00A41BBE">
        <w:rPr>
          <w:rFonts w:ascii="Roboto" w:hAnsi="Roboto" w:cs="Arial"/>
          <w:color w:val="111111"/>
          <w:shd w:val="clear" w:color="auto" w:fill="FFFFFF"/>
        </w:rPr>
        <w:t xml:space="preserve">Have you obtained at least 8 hours </w:t>
      </w:r>
      <w:r>
        <w:rPr>
          <w:rFonts w:ascii="Roboto" w:hAnsi="Roboto" w:cs="Arial"/>
          <w:color w:val="111111"/>
          <w:shd w:val="clear" w:color="auto" w:fill="FFFFFF"/>
        </w:rPr>
        <w:t xml:space="preserve">of </w:t>
      </w:r>
      <w:r w:rsidRPr="00A41BBE">
        <w:rPr>
          <w:rFonts w:ascii="Roboto" w:hAnsi="Roboto" w:cs="Arial"/>
          <w:color w:val="111111"/>
          <w:shd w:val="clear" w:color="auto" w:fill="FFFFFF"/>
        </w:rPr>
        <w:t xml:space="preserve">fair value measurement education during the year ended December 31, </w:t>
      </w:r>
      <w:r>
        <w:rPr>
          <w:rFonts w:ascii="Roboto" w:hAnsi="Roboto" w:cs="Arial"/>
          <w:color w:val="111111"/>
          <w:shd w:val="clear" w:color="auto" w:fill="FFFFFF"/>
        </w:rPr>
        <w:t>2020</w:t>
      </w:r>
      <w:r w:rsidRPr="00A41BBE">
        <w:rPr>
          <w:rFonts w:ascii="Roboto" w:hAnsi="Roboto" w:cs="Arial"/>
          <w:color w:val="111111"/>
          <w:shd w:val="clear" w:color="auto" w:fill="FFFFFF"/>
        </w:rPr>
        <w:t>?</w:t>
      </w:r>
    </w:p>
    <w:p w14:paraId="1AA4438D" w14:textId="77777777" w:rsidR="00925EE4" w:rsidRPr="00A41BBE" w:rsidRDefault="00925EE4" w:rsidP="00925EE4">
      <w:pPr>
        <w:pStyle w:val="ListParagraph"/>
        <w:spacing w:after="120"/>
        <w:contextualSpacing w:val="0"/>
        <w:rPr>
          <w:rFonts w:ascii="Roboto" w:hAnsi="Roboto"/>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Yes</w:t>
      </w:r>
    </w:p>
    <w:p w14:paraId="2AC04B3F" w14:textId="77777777" w:rsidR="00925EE4" w:rsidRPr="00A41BBE" w:rsidRDefault="00925EE4" w:rsidP="00925EE4">
      <w:pPr>
        <w:pStyle w:val="ListParagraph"/>
        <w:spacing w:before="240" w:after="120"/>
        <w:ind w:left="990" w:right="72"/>
        <w:contextualSpacing w:val="0"/>
        <w:rPr>
          <w:rFonts w:ascii="Roboto" w:hAnsi="Roboto" w:cs="Arial"/>
          <w:color w:val="111111"/>
          <w:shd w:val="clear" w:color="auto" w:fill="FFFFFF"/>
        </w:rPr>
      </w:pPr>
      <w:r w:rsidRPr="00A41BBE">
        <w:rPr>
          <w:rFonts w:ascii="Roboto" w:eastAsia="Times New Roman" w:hAnsi="Roboto" w:cs="Arial"/>
          <w:color w:val="000000"/>
        </w:rPr>
        <w:t xml:space="preserve">If ‘Yes’, </w:t>
      </w:r>
      <w:r>
        <w:rPr>
          <w:rFonts w:ascii="Roboto" w:hAnsi="Roboto" w:cs="Arial"/>
          <w:color w:val="111111"/>
          <w:shd w:val="clear" w:color="auto" w:fill="FFFFFF"/>
        </w:rPr>
        <w:t>i</w:t>
      </w:r>
      <w:r w:rsidRPr="00A41BBE">
        <w:rPr>
          <w:rFonts w:ascii="Roboto" w:hAnsi="Roboto" w:cs="Arial"/>
          <w:color w:val="111111"/>
          <w:shd w:val="clear" w:color="auto" w:fill="FFFFFF"/>
        </w:rPr>
        <w:t xml:space="preserve">s this documented so it can be produced upon request? </w:t>
      </w:r>
    </w:p>
    <w:p w14:paraId="2E136D41" w14:textId="77777777" w:rsidR="00925EE4" w:rsidRPr="00A41BBE" w:rsidRDefault="00925EE4" w:rsidP="00925EE4">
      <w:pPr>
        <w:pStyle w:val="ListParagraph"/>
        <w:tabs>
          <w:tab w:val="left" w:pos="1260"/>
        </w:tabs>
        <w:ind w:left="1260"/>
        <w:rPr>
          <w:rFonts w:ascii="Roboto" w:eastAsia="Times New Roman" w:hAnsi="Roboto" w:cs="Arial"/>
          <w:color w:val="000000"/>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Yes</w:t>
      </w:r>
    </w:p>
    <w:p w14:paraId="3A532763" w14:textId="77777777" w:rsidR="00925EE4" w:rsidRPr="00A41BBE" w:rsidRDefault="00925EE4" w:rsidP="00925EE4">
      <w:pPr>
        <w:pStyle w:val="ListParagraph"/>
        <w:tabs>
          <w:tab w:val="left" w:pos="1260"/>
        </w:tabs>
        <w:spacing w:after="120"/>
        <w:ind w:left="1260"/>
        <w:contextualSpacing w:val="0"/>
        <w:rPr>
          <w:rFonts w:ascii="Roboto" w:hAnsi="Roboto"/>
        </w:rPr>
      </w:pPr>
      <w:r w:rsidRPr="00A41BBE">
        <w:rPr>
          <w:rFonts w:ascii="Segoe UI Symbol" w:hAnsi="Segoe UI Symbol" w:cs="Segoe UI Symbol"/>
        </w:rPr>
        <w:lastRenderedPageBreak/>
        <w:t>☐</w:t>
      </w:r>
      <w:r w:rsidRPr="00A41BBE">
        <w:rPr>
          <w:rFonts w:ascii="Roboto" w:hAnsi="Roboto" w:cs="Segoe UI Symbol"/>
        </w:rPr>
        <w:t xml:space="preserve"> </w:t>
      </w:r>
      <w:r w:rsidRPr="00A41BBE">
        <w:rPr>
          <w:rFonts w:ascii="Roboto" w:hAnsi="Roboto"/>
        </w:rPr>
        <w:t>No</w:t>
      </w:r>
    </w:p>
    <w:p w14:paraId="231AD377" w14:textId="77777777" w:rsidR="00925EE4" w:rsidRPr="00A41BBE" w:rsidRDefault="00925EE4" w:rsidP="00925EE4">
      <w:pPr>
        <w:pStyle w:val="ListParagraph"/>
        <w:spacing w:before="240"/>
        <w:ind w:left="1530" w:right="72"/>
        <w:rPr>
          <w:rFonts w:ascii="Roboto" w:eastAsia="Times New Roman" w:hAnsi="Roboto" w:cs="Arial"/>
          <w:color w:val="000000"/>
        </w:rPr>
      </w:pPr>
      <w:r w:rsidRPr="00A41BBE">
        <w:rPr>
          <w:rFonts w:ascii="Roboto" w:hAnsi="Roboto"/>
          <w:noProof/>
        </w:rPr>
        <mc:AlternateContent>
          <mc:Choice Requires="wps">
            <w:drawing>
              <wp:anchor distT="45720" distB="45720" distL="114300" distR="114300" simplePos="0" relativeHeight="251680768" behindDoc="0" locked="0" layoutInCell="1" allowOverlap="1" wp14:anchorId="54C9FE98" wp14:editId="6438DD9D">
                <wp:simplePos x="0" y="0"/>
                <wp:positionH relativeFrom="margin">
                  <wp:posOffset>985520</wp:posOffset>
                </wp:positionH>
                <wp:positionV relativeFrom="paragraph">
                  <wp:posOffset>241935</wp:posOffset>
                </wp:positionV>
                <wp:extent cx="5182235" cy="1404620"/>
                <wp:effectExtent l="0" t="0" r="18415" b="1460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235" cy="1404620"/>
                        </a:xfrm>
                        <a:prstGeom prst="rect">
                          <a:avLst/>
                        </a:prstGeom>
                        <a:solidFill>
                          <a:srgbClr val="FFFFFF"/>
                        </a:solidFill>
                        <a:ln w="9525">
                          <a:solidFill>
                            <a:srgbClr val="000000"/>
                          </a:solidFill>
                          <a:miter lim="800000"/>
                          <a:headEnd/>
                          <a:tailEnd/>
                        </a:ln>
                      </wps:spPr>
                      <wps:txbx>
                        <w:txbxContent>
                          <w:p w14:paraId="30A910E6"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9FE98" id="Text Box 13" o:spid="_x0000_s1031" type="#_x0000_t202" style="position:absolute;left:0;text-align:left;margin-left:77.6pt;margin-top:19.05pt;width:408.0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">
                <v:textbox style="mso-fit-shape-to-text:t">
                  <w:txbxContent>
                    <w:p w14:paraId="30A910E6" w14:textId="77777777" w:rsidR="00280F65" w:rsidRDefault="00280F65" w:rsidP="00925EE4"/>
                  </w:txbxContent>
                </v:textbox>
                <w10:wrap type="square" anchorx="margin"/>
              </v:shape>
            </w:pict>
          </mc:Fallback>
        </mc:AlternateContent>
      </w:r>
      <w:r w:rsidRPr="00A41BBE">
        <w:rPr>
          <w:rFonts w:ascii="Roboto" w:eastAsia="Times New Roman" w:hAnsi="Roboto" w:cs="Arial"/>
          <w:color w:val="000000"/>
        </w:rPr>
        <w:t xml:space="preserve">If ‘No’, </w:t>
      </w:r>
      <w:r>
        <w:rPr>
          <w:rFonts w:ascii="Roboto" w:eastAsia="Times New Roman" w:hAnsi="Roboto" w:cs="Arial"/>
          <w:color w:val="000000"/>
        </w:rPr>
        <w:t>indicate h</w:t>
      </w:r>
      <w:r w:rsidRPr="00A41BBE">
        <w:rPr>
          <w:rFonts w:ascii="Roboto" w:eastAsia="Times New Roman" w:hAnsi="Roboto" w:cs="Arial"/>
          <w:color w:val="000000"/>
        </w:rPr>
        <w:t xml:space="preserve">ow these hours </w:t>
      </w:r>
      <w:r>
        <w:rPr>
          <w:rFonts w:ascii="Roboto" w:eastAsia="Times New Roman" w:hAnsi="Roboto" w:cs="Arial"/>
          <w:color w:val="000000"/>
        </w:rPr>
        <w:t xml:space="preserve">were </w:t>
      </w:r>
      <w:r w:rsidRPr="00A41BBE">
        <w:rPr>
          <w:rFonts w:ascii="Roboto" w:eastAsia="Times New Roman" w:hAnsi="Roboto" w:cs="Arial"/>
          <w:color w:val="000000"/>
        </w:rPr>
        <w:t>substantiated</w:t>
      </w:r>
      <w:r>
        <w:rPr>
          <w:rFonts w:ascii="Roboto" w:eastAsia="Times New Roman" w:hAnsi="Roboto" w:cs="Arial"/>
          <w:color w:val="000000"/>
        </w:rPr>
        <w:t>:</w:t>
      </w:r>
    </w:p>
    <w:p w14:paraId="572F2F2E" w14:textId="77777777" w:rsidR="00925EE4" w:rsidRPr="00A41BBE" w:rsidRDefault="00925EE4" w:rsidP="00925EE4">
      <w:pPr>
        <w:spacing w:after="0"/>
        <w:rPr>
          <w:rFonts w:ascii="Roboto" w:hAnsi="Roboto"/>
        </w:rPr>
      </w:pPr>
    </w:p>
    <w:p w14:paraId="4831E555" w14:textId="77777777" w:rsidR="00925EE4" w:rsidRPr="00A41BBE" w:rsidRDefault="00925EE4" w:rsidP="00925EE4">
      <w:pPr>
        <w:spacing w:after="0"/>
        <w:ind w:left="1260"/>
        <w:rPr>
          <w:rFonts w:ascii="Roboto" w:hAnsi="Roboto"/>
        </w:rPr>
      </w:pPr>
    </w:p>
    <w:p w14:paraId="3D37BDC1" w14:textId="77777777" w:rsidR="00925EE4" w:rsidRPr="00A41BBE" w:rsidRDefault="00925EE4" w:rsidP="00925EE4">
      <w:pPr>
        <w:pStyle w:val="ListParagraph"/>
        <w:spacing w:before="240"/>
        <w:contextualSpacing w:val="0"/>
        <w:rPr>
          <w:rFonts w:ascii="Roboto" w:eastAsia="Times New Roman" w:hAnsi="Roboto" w:cs="Arial"/>
          <w:color w:val="000000"/>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No</w:t>
      </w:r>
    </w:p>
    <w:p w14:paraId="1E7760B8" w14:textId="77777777" w:rsidR="00925EE4" w:rsidRPr="00A41BBE" w:rsidRDefault="00925EE4" w:rsidP="00925EE4">
      <w:pPr>
        <w:pStyle w:val="ListParagraph"/>
        <w:spacing w:before="240"/>
        <w:ind w:left="990" w:right="72"/>
        <w:contextualSpacing w:val="0"/>
        <w:rPr>
          <w:rFonts w:ascii="Roboto" w:eastAsia="Times New Roman" w:hAnsi="Roboto" w:cs="Arial"/>
          <w:color w:val="000000"/>
        </w:rPr>
      </w:pPr>
      <w:r w:rsidRPr="00A41BBE">
        <w:rPr>
          <w:rFonts w:ascii="Roboto" w:eastAsia="Times New Roman" w:hAnsi="Roboto" w:cs="Arial"/>
          <w:color w:val="000000"/>
        </w:rPr>
        <w:t>If ‘No’, explain the circumstances that prevented you from being able to meet this requirement</w:t>
      </w:r>
      <w:r>
        <w:rPr>
          <w:rFonts w:ascii="Roboto" w:eastAsia="Times New Roman" w:hAnsi="Roboto" w:cs="Arial"/>
          <w:color w:val="000000"/>
        </w:rPr>
        <w:t>:</w:t>
      </w:r>
    </w:p>
    <w:p w14:paraId="64C630E2" w14:textId="77777777" w:rsidR="00925EE4" w:rsidRPr="00A41BBE" w:rsidRDefault="00925EE4" w:rsidP="00925EE4">
      <w:pPr>
        <w:spacing w:after="0"/>
        <w:rPr>
          <w:rFonts w:ascii="Roboto" w:hAnsi="Roboto"/>
        </w:rPr>
      </w:pPr>
      <w:r w:rsidRPr="00A41BBE">
        <w:rPr>
          <w:rFonts w:ascii="Roboto" w:hAnsi="Roboto"/>
          <w:noProof/>
        </w:rPr>
        <mc:AlternateContent>
          <mc:Choice Requires="wps">
            <w:drawing>
              <wp:anchor distT="45720" distB="45720" distL="114300" distR="114300" simplePos="0" relativeHeight="251682816" behindDoc="0" locked="0" layoutInCell="1" allowOverlap="1" wp14:anchorId="749ACC6A" wp14:editId="71A0EC6D">
                <wp:simplePos x="0" y="0"/>
                <wp:positionH relativeFrom="margin">
                  <wp:posOffset>643890</wp:posOffset>
                </wp:positionH>
                <wp:positionV relativeFrom="paragraph">
                  <wp:posOffset>19050</wp:posOffset>
                </wp:positionV>
                <wp:extent cx="5523865" cy="1404620"/>
                <wp:effectExtent l="0" t="0" r="19685"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1404620"/>
                        </a:xfrm>
                        <a:prstGeom prst="rect">
                          <a:avLst/>
                        </a:prstGeom>
                        <a:solidFill>
                          <a:srgbClr val="FFFFFF"/>
                        </a:solidFill>
                        <a:ln w="9525">
                          <a:solidFill>
                            <a:srgbClr val="000000"/>
                          </a:solidFill>
                          <a:miter lim="800000"/>
                          <a:headEnd/>
                          <a:tailEnd/>
                        </a:ln>
                      </wps:spPr>
                      <wps:txbx>
                        <w:txbxContent>
                          <w:p w14:paraId="60FA2118"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ACC6A" id="Text Box 14" o:spid="_x0000_s1032" type="#_x0000_t202" style="position:absolute;margin-left:50.7pt;margin-top:1.5pt;width:434.9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">
                <v:textbox style="mso-fit-shape-to-text:t">
                  <w:txbxContent>
                    <w:p w14:paraId="60FA2118" w14:textId="77777777" w:rsidR="00280F65" w:rsidRDefault="00280F65" w:rsidP="00925EE4"/>
                  </w:txbxContent>
                </v:textbox>
                <w10:wrap type="square" anchorx="margin"/>
              </v:shape>
            </w:pict>
          </mc:Fallback>
        </mc:AlternateContent>
      </w:r>
    </w:p>
    <w:p w14:paraId="224E373A" w14:textId="77777777" w:rsidR="00925EE4" w:rsidRDefault="00925EE4" w:rsidP="00925EE4">
      <w:pPr>
        <w:shd w:val="clear" w:color="auto" w:fill="FFFFFF"/>
        <w:spacing w:after="0" w:line="210" w:lineRule="atLeast"/>
        <w:ind w:right="75"/>
        <w:rPr>
          <w:rFonts w:ascii="Roboto" w:eastAsia="Times New Roman" w:hAnsi="Roboto" w:cs="Arial"/>
          <w:b/>
          <w:color w:val="000000"/>
        </w:rPr>
      </w:pPr>
    </w:p>
    <w:p w14:paraId="2DA97FD7" w14:textId="77777777" w:rsidR="00925EE4" w:rsidRDefault="00925EE4" w:rsidP="00925EE4">
      <w:pPr>
        <w:shd w:val="clear" w:color="auto" w:fill="FFFFFF"/>
        <w:spacing w:after="0" w:line="210" w:lineRule="atLeast"/>
        <w:ind w:right="75"/>
        <w:rPr>
          <w:rFonts w:ascii="Roboto" w:eastAsia="Times New Roman" w:hAnsi="Roboto" w:cs="Arial"/>
          <w:b/>
          <w:color w:val="000000"/>
        </w:rPr>
      </w:pPr>
    </w:p>
    <w:p w14:paraId="5A9A37CA" w14:textId="77777777" w:rsidR="00925EE4" w:rsidRDefault="00925EE4" w:rsidP="00925EE4">
      <w:pPr>
        <w:shd w:val="clear" w:color="auto" w:fill="FFFFFF"/>
        <w:spacing w:after="0" w:line="210" w:lineRule="atLeast"/>
        <w:ind w:right="75"/>
        <w:rPr>
          <w:rFonts w:ascii="Roboto" w:eastAsia="Times New Roman" w:hAnsi="Roboto" w:cs="Arial"/>
          <w:b/>
          <w:color w:val="000000"/>
        </w:rPr>
      </w:pPr>
    </w:p>
    <w:p w14:paraId="695B34AB" w14:textId="77777777" w:rsidR="00925EE4" w:rsidRDefault="00925EE4" w:rsidP="00925EE4">
      <w:pPr>
        <w:shd w:val="clear" w:color="auto" w:fill="FFFFFF"/>
        <w:spacing w:after="0" w:line="210" w:lineRule="atLeast"/>
        <w:ind w:right="75"/>
        <w:rPr>
          <w:rFonts w:ascii="Roboto" w:eastAsia="Times New Roman" w:hAnsi="Roboto" w:cs="Arial"/>
          <w:b/>
          <w:color w:val="000000"/>
        </w:rPr>
      </w:pPr>
    </w:p>
    <w:p w14:paraId="6B0080B9" w14:textId="77777777" w:rsidR="00925EE4" w:rsidRDefault="00925EE4" w:rsidP="00925EE4">
      <w:pPr>
        <w:shd w:val="clear" w:color="auto" w:fill="FFFFFF"/>
        <w:spacing w:after="0" w:line="210" w:lineRule="atLeast"/>
        <w:ind w:right="75"/>
        <w:rPr>
          <w:rFonts w:ascii="Roboto" w:eastAsia="Times New Roman" w:hAnsi="Roboto" w:cs="Arial"/>
          <w:b/>
          <w:color w:val="000000"/>
        </w:rPr>
      </w:pPr>
    </w:p>
    <w:p w14:paraId="66E00BAC" w14:textId="77777777" w:rsidR="00925EE4" w:rsidRDefault="00925EE4" w:rsidP="00925EE4">
      <w:pPr>
        <w:shd w:val="clear" w:color="auto" w:fill="FFFFFF"/>
        <w:spacing w:after="0" w:line="210" w:lineRule="atLeast"/>
        <w:ind w:right="75"/>
        <w:rPr>
          <w:rFonts w:ascii="Roboto" w:eastAsia="Times New Roman" w:hAnsi="Roboto" w:cs="Arial"/>
          <w:b/>
          <w:color w:val="000000"/>
        </w:rPr>
      </w:pPr>
    </w:p>
    <w:p w14:paraId="3C2CBEB8" w14:textId="77777777" w:rsidR="00925EE4" w:rsidRDefault="00925EE4" w:rsidP="00925EE4">
      <w:pPr>
        <w:shd w:val="clear" w:color="auto" w:fill="FFFFFF"/>
        <w:spacing w:after="0" w:line="210" w:lineRule="atLeast"/>
        <w:ind w:right="75"/>
        <w:rPr>
          <w:rFonts w:ascii="Roboto" w:eastAsia="Times New Roman" w:hAnsi="Roboto" w:cs="Arial"/>
          <w:b/>
          <w:color w:val="000000"/>
        </w:rPr>
      </w:pPr>
    </w:p>
    <w:p w14:paraId="1B9D6EA4" w14:textId="77777777" w:rsidR="00925EE4" w:rsidRDefault="00925EE4" w:rsidP="00925EE4">
      <w:pPr>
        <w:shd w:val="clear" w:color="auto" w:fill="FFFFFF"/>
        <w:spacing w:after="0" w:line="210" w:lineRule="atLeast"/>
        <w:ind w:right="75"/>
        <w:rPr>
          <w:rFonts w:ascii="Roboto" w:eastAsia="Times New Roman" w:hAnsi="Roboto" w:cs="Arial"/>
          <w:b/>
          <w:color w:val="000000"/>
        </w:rPr>
      </w:pPr>
    </w:p>
    <w:p w14:paraId="01AA3C3C" w14:textId="77777777" w:rsidR="00925EE4" w:rsidRPr="00D2519C" w:rsidRDefault="00925EE4" w:rsidP="00925EE4">
      <w:pPr>
        <w:shd w:val="clear" w:color="auto" w:fill="FFFFFF"/>
        <w:spacing w:after="0" w:line="210" w:lineRule="atLeast"/>
        <w:ind w:right="75"/>
        <w:rPr>
          <w:rFonts w:ascii="Roboto" w:eastAsia="Times New Roman" w:hAnsi="Roboto" w:cs="Arial"/>
          <w:bCs/>
          <w:color w:val="000000"/>
        </w:rPr>
      </w:pPr>
      <w:r w:rsidRPr="00D2519C">
        <w:rPr>
          <w:rFonts w:ascii="Roboto" w:eastAsia="Times New Roman" w:hAnsi="Roboto" w:cs="Arial"/>
          <w:b/>
          <w:color w:val="000000"/>
        </w:rPr>
        <w:t xml:space="preserve">Section </w:t>
      </w:r>
      <w:r>
        <w:rPr>
          <w:rFonts w:ascii="Roboto" w:eastAsia="Times New Roman" w:hAnsi="Roboto" w:cs="Arial"/>
          <w:b/>
          <w:color w:val="000000"/>
        </w:rPr>
        <w:t>B</w:t>
      </w:r>
      <w:r w:rsidRPr="00D2519C">
        <w:rPr>
          <w:rFonts w:ascii="Roboto" w:eastAsia="Times New Roman" w:hAnsi="Roboto" w:cs="Arial"/>
          <w:b/>
          <w:color w:val="000000"/>
        </w:rPr>
        <w:t xml:space="preserve">:  CEIV </w:t>
      </w:r>
      <w:r>
        <w:rPr>
          <w:rFonts w:ascii="Roboto" w:eastAsia="Times New Roman" w:hAnsi="Roboto" w:cs="Arial"/>
          <w:b/>
          <w:color w:val="000000"/>
        </w:rPr>
        <w:t>Credential Holder</w:t>
      </w:r>
      <w:r w:rsidRPr="00D2519C">
        <w:rPr>
          <w:rFonts w:ascii="Roboto" w:eastAsia="Times New Roman" w:hAnsi="Roboto" w:cs="Arial"/>
          <w:b/>
          <w:color w:val="000000"/>
        </w:rPr>
        <w:t xml:space="preserve"> Information </w:t>
      </w:r>
    </w:p>
    <w:p w14:paraId="7AD5752D" w14:textId="77777777" w:rsidR="00925EE4" w:rsidRPr="00F624F9" w:rsidRDefault="00925EE4" w:rsidP="00925EE4">
      <w:pPr>
        <w:shd w:val="clear" w:color="auto" w:fill="FFFFFF"/>
        <w:spacing w:after="0" w:line="210" w:lineRule="atLeast"/>
        <w:ind w:right="75"/>
        <w:rPr>
          <w:rFonts w:ascii="Roboto" w:eastAsia="Times New Roman" w:hAnsi="Roboto" w:cs="Arial"/>
          <w:b/>
          <w:caps/>
          <w:color w:val="000000"/>
        </w:rPr>
      </w:pPr>
    </w:p>
    <w:p w14:paraId="69FD4611" w14:textId="77777777" w:rsidR="00925EE4" w:rsidRPr="00A41BBE" w:rsidDel="00A44EB4" w:rsidRDefault="00925EE4" w:rsidP="00925EE4">
      <w:pPr>
        <w:spacing w:before="240"/>
        <w:rPr>
          <w:rFonts w:ascii="Roboto" w:eastAsia="Times New Roman" w:hAnsi="Roboto" w:cs="Arial"/>
          <w:color w:val="000000"/>
        </w:rPr>
      </w:pPr>
      <w:r>
        <w:rPr>
          <w:rFonts w:ascii="Roboto" w:eastAsia="Times New Roman" w:hAnsi="Roboto" w:cs="Arial"/>
          <w:color w:val="000000"/>
        </w:rPr>
        <w:t>B1</w:t>
      </w:r>
      <w:r w:rsidRPr="00A41BBE" w:rsidDel="00A44EB4">
        <w:rPr>
          <w:rFonts w:ascii="Roboto" w:eastAsia="Times New Roman" w:hAnsi="Roboto" w:cs="Arial"/>
          <w:color w:val="000000"/>
        </w:rPr>
        <w:t>. Do you serve as a preparer of and a signatory to fair value measurement engagements</w:t>
      </w:r>
      <w:r>
        <w:rPr>
          <w:rFonts w:ascii="Roboto" w:eastAsia="Times New Roman" w:hAnsi="Roboto" w:cs="Arial"/>
          <w:color w:val="000000"/>
        </w:rPr>
        <w:t xml:space="preserve"> or assignments</w:t>
      </w:r>
      <w:r w:rsidRPr="00A41BBE" w:rsidDel="00A44EB4">
        <w:rPr>
          <w:rFonts w:ascii="Roboto" w:eastAsia="Times New Roman" w:hAnsi="Roboto" w:cs="Arial"/>
          <w:color w:val="000000"/>
        </w:rPr>
        <w:t xml:space="preserve">? </w:t>
      </w:r>
    </w:p>
    <w:p w14:paraId="3475F62F" w14:textId="77777777" w:rsidR="00925EE4" w:rsidRPr="00A41BBE" w:rsidDel="00A44EB4" w:rsidRDefault="00925EE4" w:rsidP="00925EE4">
      <w:pPr>
        <w:spacing w:after="0"/>
        <w:ind w:left="720"/>
        <w:rPr>
          <w:rFonts w:ascii="Roboto" w:hAnsi="Roboto"/>
        </w:rPr>
      </w:pPr>
      <w:r w:rsidRPr="00A41BBE" w:rsidDel="00A44EB4">
        <w:rPr>
          <w:rFonts w:ascii="Segoe UI Symbol" w:hAnsi="Segoe UI Symbol" w:cs="Segoe UI Symbol"/>
        </w:rPr>
        <w:t>☐</w:t>
      </w:r>
      <w:r w:rsidRPr="00A41BBE" w:rsidDel="00A44EB4">
        <w:rPr>
          <w:rFonts w:ascii="Roboto" w:hAnsi="Roboto" w:cs="Segoe UI Symbol"/>
        </w:rPr>
        <w:t xml:space="preserve"> </w:t>
      </w:r>
      <w:r w:rsidRPr="00A41BBE" w:rsidDel="00A44EB4">
        <w:rPr>
          <w:rFonts w:ascii="Roboto" w:hAnsi="Roboto"/>
        </w:rPr>
        <w:t>Yes</w:t>
      </w:r>
    </w:p>
    <w:p w14:paraId="2C723427" w14:textId="77777777" w:rsidR="00925EE4" w:rsidRPr="00C810CD" w:rsidDel="00A44EB4" w:rsidRDefault="00925EE4" w:rsidP="00925EE4">
      <w:pPr>
        <w:ind w:left="720"/>
        <w:rPr>
          <w:rFonts w:ascii="Roboto" w:hAnsi="Roboto"/>
        </w:rPr>
      </w:pPr>
      <w:r w:rsidRPr="00A41BBE" w:rsidDel="00A44EB4">
        <w:rPr>
          <w:rFonts w:ascii="Segoe UI Symbol" w:hAnsi="Segoe UI Symbol" w:cs="Segoe UI Symbol"/>
        </w:rPr>
        <w:t>☐</w:t>
      </w:r>
      <w:r w:rsidRPr="00A41BBE" w:rsidDel="00A44EB4">
        <w:rPr>
          <w:rFonts w:ascii="Roboto" w:hAnsi="Roboto" w:cs="Segoe UI Symbol"/>
        </w:rPr>
        <w:t xml:space="preserve"> </w:t>
      </w:r>
      <w:r w:rsidRPr="00A41BBE" w:rsidDel="00A44EB4">
        <w:rPr>
          <w:rFonts w:ascii="Roboto" w:hAnsi="Roboto"/>
        </w:rPr>
        <w:t>No</w:t>
      </w:r>
    </w:p>
    <w:p w14:paraId="34479628" w14:textId="77777777" w:rsidR="00925EE4" w:rsidRPr="00A41BBE" w:rsidDel="00A44EB4" w:rsidRDefault="00925EE4" w:rsidP="00925EE4">
      <w:pPr>
        <w:ind w:left="360" w:hanging="360"/>
        <w:rPr>
          <w:rFonts w:ascii="Roboto" w:eastAsia="Times New Roman" w:hAnsi="Roboto" w:cs="Arial"/>
          <w:color w:val="000000"/>
        </w:rPr>
      </w:pPr>
      <w:r>
        <w:rPr>
          <w:rFonts w:ascii="Roboto" w:eastAsia="Times New Roman" w:hAnsi="Roboto" w:cs="Arial"/>
          <w:color w:val="000000"/>
        </w:rPr>
        <w:t>B2</w:t>
      </w:r>
      <w:r w:rsidRPr="00A41BBE" w:rsidDel="00A44EB4">
        <w:rPr>
          <w:rFonts w:ascii="Roboto" w:eastAsia="Times New Roman" w:hAnsi="Roboto" w:cs="Arial"/>
          <w:color w:val="000000"/>
        </w:rPr>
        <w:t xml:space="preserve">. Are you a signatory to fair value measurement engagements </w:t>
      </w:r>
      <w:r>
        <w:rPr>
          <w:rFonts w:ascii="Roboto" w:eastAsia="Times New Roman" w:hAnsi="Roboto" w:cs="Arial"/>
          <w:color w:val="000000"/>
        </w:rPr>
        <w:t xml:space="preserve">or assignments </w:t>
      </w:r>
      <w:r w:rsidRPr="00A41BBE" w:rsidDel="00A44EB4">
        <w:rPr>
          <w:rFonts w:ascii="Roboto" w:eastAsia="Times New Roman" w:hAnsi="Roboto" w:cs="Arial"/>
          <w:color w:val="000000"/>
        </w:rPr>
        <w:t>that have been prepared by</w:t>
      </w:r>
      <w:r w:rsidDel="00A44EB4">
        <w:rPr>
          <w:rFonts w:ascii="Roboto" w:eastAsia="Times New Roman" w:hAnsi="Roboto" w:cs="Arial"/>
          <w:color w:val="000000"/>
        </w:rPr>
        <w:t xml:space="preserve"> </w:t>
      </w:r>
      <w:r w:rsidRPr="00A41BBE" w:rsidDel="00A44EB4">
        <w:rPr>
          <w:rFonts w:ascii="Roboto" w:eastAsia="Times New Roman" w:hAnsi="Roboto" w:cs="Arial"/>
          <w:color w:val="000000"/>
        </w:rPr>
        <w:t>another individual?</w:t>
      </w:r>
    </w:p>
    <w:p w14:paraId="39585C24" w14:textId="77777777" w:rsidR="00925EE4" w:rsidRPr="00A41BBE" w:rsidDel="00A44EB4" w:rsidRDefault="00925EE4" w:rsidP="00925EE4">
      <w:pPr>
        <w:spacing w:after="0"/>
        <w:ind w:left="720"/>
        <w:rPr>
          <w:rFonts w:ascii="Roboto" w:hAnsi="Roboto"/>
        </w:rPr>
      </w:pPr>
      <w:r w:rsidRPr="00A41BBE" w:rsidDel="00A44EB4">
        <w:rPr>
          <w:rFonts w:ascii="Segoe UI Symbol" w:hAnsi="Segoe UI Symbol" w:cs="Segoe UI Symbol"/>
        </w:rPr>
        <w:t>☐</w:t>
      </w:r>
      <w:r w:rsidRPr="00A41BBE" w:rsidDel="00A44EB4">
        <w:rPr>
          <w:rFonts w:ascii="Roboto" w:hAnsi="Roboto" w:cs="Segoe UI Symbol"/>
        </w:rPr>
        <w:t xml:space="preserve"> </w:t>
      </w:r>
      <w:r w:rsidRPr="00A41BBE" w:rsidDel="00A44EB4">
        <w:rPr>
          <w:rFonts w:ascii="Roboto" w:hAnsi="Roboto"/>
        </w:rPr>
        <w:t>Yes</w:t>
      </w:r>
    </w:p>
    <w:p w14:paraId="0DD3A23B" w14:textId="77777777" w:rsidR="00925EE4" w:rsidRPr="00C810CD" w:rsidDel="00A44EB4" w:rsidRDefault="00925EE4" w:rsidP="00925EE4">
      <w:pPr>
        <w:ind w:left="720"/>
        <w:rPr>
          <w:rFonts w:ascii="Roboto" w:hAnsi="Roboto"/>
        </w:rPr>
      </w:pPr>
      <w:r w:rsidRPr="00A41BBE" w:rsidDel="00A44EB4">
        <w:rPr>
          <w:rFonts w:ascii="Segoe UI Symbol" w:hAnsi="Segoe UI Symbol" w:cs="Segoe UI Symbol"/>
        </w:rPr>
        <w:t>☐</w:t>
      </w:r>
      <w:r w:rsidRPr="00A41BBE" w:rsidDel="00A44EB4">
        <w:rPr>
          <w:rFonts w:ascii="Roboto" w:hAnsi="Roboto" w:cs="Segoe UI Symbol"/>
        </w:rPr>
        <w:t xml:space="preserve"> </w:t>
      </w:r>
      <w:r w:rsidRPr="00A41BBE" w:rsidDel="00A44EB4">
        <w:rPr>
          <w:rFonts w:ascii="Roboto" w:hAnsi="Roboto"/>
        </w:rPr>
        <w:t>No</w:t>
      </w:r>
    </w:p>
    <w:p w14:paraId="0B035A0C" w14:textId="77777777" w:rsidR="00925EE4" w:rsidRPr="00A41BBE" w:rsidDel="00A44EB4" w:rsidRDefault="00925EE4" w:rsidP="00925EE4">
      <w:pPr>
        <w:ind w:left="450" w:hanging="450"/>
        <w:rPr>
          <w:rFonts w:ascii="Roboto" w:eastAsia="Times New Roman" w:hAnsi="Roboto" w:cs="Arial"/>
          <w:color w:val="000000"/>
        </w:rPr>
      </w:pPr>
      <w:r>
        <w:rPr>
          <w:rFonts w:ascii="Roboto" w:eastAsia="Times New Roman" w:hAnsi="Roboto" w:cs="Arial"/>
          <w:color w:val="000000"/>
        </w:rPr>
        <w:t>B3</w:t>
      </w:r>
      <w:r w:rsidRPr="00A41BBE" w:rsidDel="00A44EB4">
        <w:rPr>
          <w:rFonts w:ascii="Roboto" w:eastAsia="Times New Roman" w:hAnsi="Roboto" w:cs="Arial"/>
          <w:color w:val="000000"/>
        </w:rPr>
        <w:t xml:space="preserve">. Do you carry out the preparation of fair value measurement engagements </w:t>
      </w:r>
      <w:r>
        <w:rPr>
          <w:rFonts w:ascii="Roboto" w:eastAsia="Times New Roman" w:hAnsi="Roboto" w:cs="Arial"/>
          <w:color w:val="000000"/>
        </w:rPr>
        <w:t xml:space="preserve">or assignments </w:t>
      </w:r>
      <w:r w:rsidRPr="00A41BBE" w:rsidDel="00A44EB4">
        <w:rPr>
          <w:rFonts w:ascii="Roboto" w:eastAsia="Times New Roman" w:hAnsi="Roboto" w:cs="Arial"/>
          <w:color w:val="000000"/>
        </w:rPr>
        <w:t>which are then signed off by</w:t>
      </w:r>
      <w:r w:rsidDel="00A44EB4">
        <w:rPr>
          <w:rFonts w:ascii="Roboto" w:eastAsia="Times New Roman" w:hAnsi="Roboto" w:cs="Arial"/>
          <w:color w:val="000000"/>
        </w:rPr>
        <w:t xml:space="preserve"> </w:t>
      </w:r>
      <w:r w:rsidRPr="00A41BBE" w:rsidDel="00A44EB4">
        <w:rPr>
          <w:rFonts w:ascii="Roboto" w:eastAsia="Times New Roman" w:hAnsi="Roboto" w:cs="Arial"/>
          <w:color w:val="000000"/>
        </w:rPr>
        <w:t>another individual?</w:t>
      </w:r>
    </w:p>
    <w:p w14:paraId="1AA24312" w14:textId="77777777" w:rsidR="00925EE4" w:rsidRPr="00A41BBE" w:rsidDel="00A44EB4" w:rsidRDefault="00925EE4" w:rsidP="00925EE4">
      <w:pPr>
        <w:spacing w:after="0"/>
        <w:ind w:left="720"/>
        <w:rPr>
          <w:rFonts w:ascii="Roboto" w:hAnsi="Roboto"/>
        </w:rPr>
      </w:pPr>
      <w:r w:rsidRPr="00A41BBE" w:rsidDel="00A44EB4">
        <w:rPr>
          <w:rFonts w:ascii="Segoe UI Symbol" w:hAnsi="Segoe UI Symbol" w:cs="Segoe UI Symbol"/>
        </w:rPr>
        <w:t>☐</w:t>
      </w:r>
      <w:r w:rsidRPr="00A41BBE" w:rsidDel="00A44EB4">
        <w:rPr>
          <w:rFonts w:ascii="Roboto" w:hAnsi="Roboto" w:cs="Segoe UI Symbol"/>
        </w:rPr>
        <w:t xml:space="preserve"> </w:t>
      </w:r>
      <w:r w:rsidRPr="00A41BBE" w:rsidDel="00A44EB4">
        <w:rPr>
          <w:rFonts w:ascii="Roboto" w:hAnsi="Roboto"/>
        </w:rPr>
        <w:t>Yes</w:t>
      </w:r>
    </w:p>
    <w:p w14:paraId="5DF3D2AB" w14:textId="77777777" w:rsidR="00925EE4" w:rsidRDefault="00925EE4" w:rsidP="00925EE4">
      <w:pPr>
        <w:ind w:left="720"/>
        <w:rPr>
          <w:rFonts w:ascii="Roboto" w:hAnsi="Roboto"/>
        </w:rPr>
      </w:pPr>
      <w:r w:rsidRPr="00A41BBE" w:rsidDel="00A44EB4">
        <w:rPr>
          <w:rFonts w:ascii="Segoe UI Symbol" w:hAnsi="Segoe UI Symbol" w:cs="Segoe UI Symbol"/>
        </w:rPr>
        <w:t>☐</w:t>
      </w:r>
      <w:r w:rsidRPr="00A41BBE" w:rsidDel="00A44EB4">
        <w:rPr>
          <w:rFonts w:ascii="Roboto" w:hAnsi="Roboto" w:cs="Segoe UI Symbol"/>
        </w:rPr>
        <w:t xml:space="preserve"> </w:t>
      </w:r>
      <w:r w:rsidRPr="00A41BBE" w:rsidDel="00A44EB4">
        <w:rPr>
          <w:rFonts w:ascii="Roboto" w:hAnsi="Roboto"/>
        </w:rPr>
        <w:t>No</w:t>
      </w:r>
    </w:p>
    <w:p w14:paraId="6DE5CEBF" w14:textId="77777777" w:rsidR="00925EE4" w:rsidRDefault="00925EE4" w:rsidP="00925EE4">
      <w:pPr>
        <w:ind w:left="540" w:hanging="540"/>
        <w:rPr>
          <w:rFonts w:ascii="Roboto" w:eastAsia="Times New Roman" w:hAnsi="Roboto" w:cs="Arial"/>
          <w:color w:val="000000"/>
        </w:rPr>
      </w:pPr>
      <w:r>
        <w:rPr>
          <w:rFonts w:ascii="Roboto" w:eastAsia="Times New Roman" w:hAnsi="Roboto" w:cs="Arial"/>
          <w:color w:val="000000"/>
        </w:rPr>
        <w:t>B4</w:t>
      </w:r>
      <w:r w:rsidRPr="00A41BBE" w:rsidDel="00A44EB4">
        <w:rPr>
          <w:rFonts w:ascii="Roboto" w:eastAsia="Times New Roman" w:hAnsi="Roboto" w:cs="Arial"/>
          <w:color w:val="000000"/>
        </w:rPr>
        <w:t xml:space="preserve">. </w:t>
      </w:r>
      <w:r>
        <w:rPr>
          <w:rFonts w:ascii="Roboto" w:eastAsia="Times New Roman" w:hAnsi="Roboto" w:cs="Arial"/>
          <w:color w:val="000000"/>
        </w:rPr>
        <w:t>What percentage of your</w:t>
      </w:r>
      <w:r w:rsidRPr="00A41BBE" w:rsidDel="00A44EB4">
        <w:rPr>
          <w:rFonts w:ascii="Roboto" w:eastAsia="Times New Roman" w:hAnsi="Roboto" w:cs="Arial"/>
          <w:color w:val="000000"/>
        </w:rPr>
        <w:t xml:space="preserve"> </w:t>
      </w:r>
      <w:r>
        <w:rPr>
          <w:rFonts w:ascii="Roboto" w:eastAsia="Times New Roman" w:hAnsi="Roboto" w:cs="Arial"/>
          <w:color w:val="000000"/>
        </w:rPr>
        <w:t>time spent on valuation engagements or assignments falls within the scope of the MPF?</w:t>
      </w:r>
    </w:p>
    <w:p w14:paraId="2439736B" w14:textId="77777777" w:rsidR="00925EE4" w:rsidRPr="007A3089" w:rsidRDefault="00925EE4" w:rsidP="00925EE4">
      <w:pPr>
        <w:spacing w:after="0"/>
        <w:ind w:left="720" w:firstLine="720"/>
        <w:rPr>
          <w:rFonts w:ascii="Roboto" w:hAnsi="Roboto" w:cs="Segoe UI Symbol"/>
        </w:rPr>
      </w:pPr>
      <w:r w:rsidRPr="007A3089" w:rsidDel="00A44EB4">
        <w:rPr>
          <w:rFonts w:ascii="Segoe UI Symbol" w:hAnsi="Segoe UI Symbol" w:cs="Segoe UI Symbol"/>
        </w:rPr>
        <w:t>☐</w:t>
      </w:r>
      <w:r w:rsidRPr="007A3089">
        <w:rPr>
          <w:rFonts w:ascii="Roboto" w:hAnsi="Roboto" w:cs="Segoe UI Symbol"/>
        </w:rPr>
        <w:t xml:space="preserve"> 0%</w:t>
      </w:r>
    </w:p>
    <w:p w14:paraId="4B0D976D" w14:textId="77777777" w:rsidR="00925EE4" w:rsidRPr="00F624F9" w:rsidRDefault="00925EE4" w:rsidP="00925EE4">
      <w:pPr>
        <w:spacing w:after="0"/>
        <w:ind w:left="1440"/>
        <w:rPr>
          <w:rFonts w:ascii="Roboto" w:hAnsi="Roboto" w:cs="Segoe UI Symbol"/>
        </w:rPr>
      </w:pPr>
      <w:r w:rsidRPr="00A41BBE" w:rsidDel="00A44EB4">
        <w:rPr>
          <w:rFonts w:ascii="Segoe UI Symbol" w:hAnsi="Segoe UI Symbol" w:cs="Segoe UI Symbol"/>
        </w:rPr>
        <w:t>☐</w:t>
      </w:r>
      <w:r>
        <w:rPr>
          <w:rFonts w:ascii="Segoe UI Symbol" w:hAnsi="Segoe UI Symbol" w:cs="Segoe UI Symbol"/>
        </w:rPr>
        <w:t xml:space="preserve"> 1</w:t>
      </w:r>
      <w:r w:rsidRPr="00F624F9">
        <w:rPr>
          <w:rFonts w:ascii="Roboto" w:hAnsi="Roboto" w:cs="Segoe UI Symbol"/>
        </w:rPr>
        <w:t>-25%</w:t>
      </w:r>
    </w:p>
    <w:p w14:paraId="63771C58" w14:textId="77777777" w:rsidR="00925EE4" w:rsidRDefault="00925EE4" w:rsidP="00925EE4">
      <w:pPr>
        <w:spacing w:after="0"/>
        <w:ind w:left="1440"/>
        <w:rPr>
          <w:rFonts w:ascii="Segoe UI Symbol" w:hAnsi="Segoe UI Symbol" w:cs="Segoe UI Symbol"/>
        </w:rPr>
      </w:pPr>
      <w:r w:rsidRPr="00A41BBE" w:rsidDel="00A44EB4">
        <w:rPr>
          <w:rFonts w:ascii="Segoe UI Symbol" w:hAnsi="Segoe UI Symbol" w:cs="Segoe UI Symbol"/>
        </w:rPr>
        <w:t>☐</w:t>
      </w:r>
      <w:r>
        <w:rPr>
          <w:rFonts w:ascii="Segoe UI Symbol" w:hAnsi="Segoe UI Symbol" w:cs="Segoe UI Symbol"/>
        </w:rPr>
        <w:t xml:space="preserve"> </w:t>
      </w:r>
      <w:r>
        <w:rPr>
          <w:rFonts w:ascii="Roboto" w:hAnsi="Roboto" w:cs="Segoe UI Symbol"/>
        </w:rPr>
        <w:t>26</w:t>
      </w:r>
      <w:r w:rsidRPr="00F624F9">
        <w:rPr>
          <w:rFonts w:ascii="Roboto" w:hAnsi="Roboto" w:cs="Segoe UI Symbol"/>
        </w:rPr>
        <w:t>-</w:t>
      </w:r>
      <w:r>
        <w:rPr>
          <w:rFonts w:ascii="Roboto" w:hAnsi="Roboto" w:cs="Segoe UI Symbol"/>
        </w:rPr>
        <w:t>50</w:t>
      </w:r>
      <w:r w:rsidRPr="00F624F9">
        <w:rPr>
          <w:rFonts w:ascii="Roboto" w:hAnsi="Roboto" w:cs="Segoe UI Symbol"/>
        </w:rPr>
        <w:t>%</w:t>
      </w:r>
    </w:p>
    <w:p w14:paraId="6B873D73" w14:textId="77777777" w:rsidR="00925EE4" w:rsidRDefault="00925EE4" w:rsidP="00925EE4">
      <w:pPr>
        <w:spacing w:after="0"/>
        <w:ind w:left="1440"/>
        <w:rPr>
          <w:rFonts w:ascii="Segoe UI Symbol" w:hAnsi="Segoe UI Symbol" w:cs="Segoe UI Symbol"/>
        </w:rPr>
      </w:pPr>
      <w:r w:rsidRPr="00A41BBE" w:rsidDel="00A44EB4">
        <w:rPr>
          <w:rFonts w:ascii="Segoe UI Symbol" w:hAnsi="Segoe UI Symbol" w:cs="Segoe UI Symbol"/>
        </w:rPr>
        <w:lastRenderedPageBreak/>
        <w:t>☐</w:t>
      </w:r>
      <w:r>
        <w:rPr>
          <w:rFonts w:ascii="Segoe UI Symbol" w:hAnsi="Segoe UI Symbol" w:cs="Segoe UI Symbol"/>
        </w:rPr>
        <w:t xml:space="preserve"> </w:t>
      </w:r>
      <w:r>
        <w:rPr>
          <w:rFonts w:ascii="Roboto" w:hAnsi="Roboto" w:cs="Segoe UI Symbol"/>
        </w:rPr>
        <w:t>51</w:t>
      </w:r>
      <w:r w:rsidRPr="00F624F9">
        <w:rPr>
          <w:rFonts w:ascii="Roboto" w:hAnsi="Roboto" w:cs="Segoe UI Symbol"/>
        </w:rPr>
        <w:t>-</w:t>
      </w:r>
      <w:r>
        <w:rPr>
          <w:rFonts w:ascii="Roboto" w:hAnsi="Roboto" w:cs="Segoe UI Symbol"/>
        </w:rPr>
        <w:t>7</w:t>
      </w:r>
      <w:r w:rsidRPr="00F624F9">
        <w:rPr>
          <w:rFonts w:ascii="Roboto" w:hAnsi="Roboto" w:cs="Segoe UI Symbol"/>
        </w:rPr>
        <w:t>5%</w:t>
      </w:r>
    </w:p>
    <w:p w14:paraId="3E4D4AAE" w14:textId="77777777" w:rsidR="00925EE4" w:rsidRDefault="00925EE4" w:rsidP="00925EE4">
      <w:pPr>
        <w:ind w:left="1440"/>
        <w:rPr>
          <w:rFonts w:ascii="Segoe UI Symbol" w:hAnsi="Segoe UI Symbol" w:cs="Segoe UI Symbol"/>
        </w:rPr>
      </w:pPr>
      <w:r w:rsidRPr="00A41BBE" w:rsidDel="00A44EB4">
        <w:rPr>
          <w:rFonts w:ascii="Segoe UI Symbol" w:hAnsi="Segoe UI Symbol" w:cs="Segoe UI Symbol"/>
        </w:rPr>
        <w:t>☐</w:t>
      </w:r>
      <w:r>
        <w:rPr>
          <w:rFonts w:ascii="Segoe UI Symbol" w:hAnsi="Segoe UI Symbol" w:cs="Segoe UI Symbol"/>
        </w:rPr>
        <w:t xml:space="preserve"> </w:t>
      </w:r>
      <w:r>
        <w:rPr>
          <w:rFonts w:ascii="Roboto" w:hAnsi="Roboto" w:cs="Segoe UI Symbol"/>
        </w:rPr>
        <w:t>76</w:t>
      </w:r>
      <w:r w:rsidRPr="00F624F9">
        <w:rPr>
          <w:rFonts w:ascii="Roboto" w:hAnsi="Roboto" w:cs="Segoe UI Symbol"/>
        </w:rPr>
        <w:t>-</w:t>
      </w:r>
      <w:r>
        <w:rPr>
          <w:rFonts w:ascii="Roboto" w:hAnsi="Roboto" w:cs="Segoe UI Symbol"/>
        </w:rPr>
        <w:t>100</w:t>
      </w:r>
      <w:r w:rsidRPr="00F624F9">
        <w:rPr>
          <w:rFonts w:ascii="Roboto" w:hAnsi="Roboto" w:cs="Segoe UI Symbol"/>
        </w:rPr>
        <w:t>%</w:t>
      </w:r>
    </w:p>
    <w:p w14:paraId="3636D040" w14:textId="77777777" w:rsidR="00925EE4" w:rsidRDefault="00925EE4" w:rsidP="00925EE4">
      <w:pPr>
        <w:ind w:left="720"/>
        <w:rPr>
          <w:rFonts w:ascii="Roboto" w:hAnsi="Roboto"/>
        </w:rPr>
      </w:pPr>
      <w:r w:rsidRPr="00A41BBE" w:rsidDel="00A44EB4">
        <w:rPr>
          <w:rFonts w:ascii="Segoe UI Symbol" w:hAnsi="Segoe UI Symbol" w:cs="Segoe UI Symbol"/>
        </w:rPr>
        <w:t>☐</w:t>
      </w:r>
      <w:r w:rsidRPr="00A41BBE" w:rsidDel="00A44EB4">
        <w:rPr>
          <w:rFonts w:ascii="Roboto" w:hAnsi="Roboto" w:cs="Segoe UI Symbol"/>
        </w:rPr>
        <w:t xml:space="preserve"> </w:t>
      </w:r>
      <w:r w:rsidRPr="00A41BBE" w:rsidDel="00A44EB4">
        <w:rPr>
          <w:rFonts w:ascii="Roboto" w:hAnsi="Roboto"/>
        </w:rPr>
        <w:t>No</w:t>
      </w:r>
    </w:p>
    <w:p w14:paraId="6FDFF553" w14:textId="6DF09591" w:rsidR="00925EE4" w:rsidRPr="00A41BBE" w:rsidDel="00A44EB4" w:rsidRDefault="00925EE4" w:rsidP="00925EE4">
      <w:pPr>
        <w:tabs>
          <w:tab w:val="left" w:pos="990"/>
        </w:tabs>
        <w:rPr>
          <w:rFonts w:ascii="Roboto" w:eastAsia="Times New Roman" w:hAnsi="Roboto" w:cs="Arial"/>
          <w:color w:val="000000"/>
        </w:rPr>
      </w:pPr>
      <w:r>
        <w:rPr>
          <w:rFonts w:ascii="Roboto" w:eastAsia="Times New Roman" w:hAnsi="Roboto" w:cs="Arial"/>
          <w:color w:val="000000"/>
        </w:rPr>
        <w:t>B5</w:t>
      </w:r>
      <w:r w:rsidR="00280F65">
        <w:rPr>
          <w:rFonts w:ascii="Roboto" w:eastAsia="Times New Roman" w:hAnsi="Roboto" w:cs="Arial"/>
          <w:color w:val="000000"/>
        </w:rPr>
        <w:t>.</w:t>
      </w:r>
      <w:r>
        <w:rPr>
          <w:rFonts w:ascii="Roboto" w:eastAsia="Times New Roman" w:hAnsi="Roboto" w:cs="Arial"/>
          <w:color w:val="000000"/>
        </w:rPr>
        <w:t xml:space="preserve"> If 0%, in what capacity does your work relate to fair value measurement for financial reporting? (e.g., audit support, national office review, other qualifying experience as defined in footnote 2 in the CEIV Credential Handbook, etc.)</w:t>
      </w:r>
    </w:p>
    <w:p w14:paraId="7DD35554" w14:textId="77777777" w:rsidR="00925EE4" w:rsidRDefault="00925EE4" w:rsidP="00925EE4">
      <w:pPr>
        <w:spacing w:after="0" w:line="210" w:lineRule="atLeast"/>
        <w:ind w:right="75"/>
        <w:rPr>
          <w:rFonts w:ascii="Roboto" w:eastAsia="Times New Roman" w:hAnsi="Roboto" w:cs="Arial"/>
          <w:color w:val="000000"/>
        </w:rPr>
      </w:pPr>
      <w:r w:rsidRPr="00A41BBE">
        <w:rPr>
          <w:rFonts w:ascii="Roboto" w:hAnsi="Roboto"/>
          <w:noProof/>
        </w:rPr>
        <mc:AlternateContent>
          <mc:Choice Requires="wps">
            <w:drawing>
              <wp:anchor distT="45720" distB="45720" distL="114300" distR="114300" simplePos="0" relativeHeight="251672576" behindDoc="0" locked="0" layoutInCell="1" allowOverlap="1" wp14:anchorId="459AFD6B" wp14:editId="65F8DA65">
                <wp:simplePos x="0" y="0"/>
                <wp:positionH relativeFrom="column">
                  <wp:posOffset>643890</wp:posOffset>
                </wp:positionH>
                <wp:positionV relativeFrom="paragraph">
                  <wp:posOffset>31115</wp:posOffset>
                </wp:positionV>
                <wp:extent cx="5149215" cy="1404620"/>
                <wp:effectExtent l="0" t="0" r="13335" b="1460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215" cy="1404620"/>
                        </a:xfrm>
                        <a:prstGeom prst="rect">
                          <a:avLst/>
                        </a:prstGeom>
                        <a:solidFill>
                          <a:srgbClr val="FFFFFF"/>
                        </a:solidFill>
                        <a:ln w="9525">
                          <a:solidFill>
                            <a:srgbClr val="000000"/>
                          </a:solidFill>
                          <a:miter lim="800000"/>
                          <a:headEnd/>
                          <a:tailEnd/>
                        </a:ln>
                      </wps:spPr>
                      <wps:txbx>
                        <w:txbxContent>
                          <w:p w14:paraId="76D471E1"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9AFD6B" id="_x0000_s1033" type="#_x0000_t202" style="position:absolute;margin-left:50.7pt;margin-top:2.45pt;width:405.4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">
                <v:textbox style="mso-fit-shape-to-text:t">
                  <w:txbxContent>
                    <w:p w14:paraId="76D471E1" w14:textId="77777777" w:rsidR="00280F65" w:rsidRDefault="00280F65" w:rsidP="00925EE4"/>
                  </w:txbxContent>
                </v:textbox>
                <w10:wrap type="square"/>
              </v:shape>
            </w:pict>
          </mc:Fallback>
        </mc:AlternateContent>
      </w:r>
    </w:p>
    <w:p w14:paraId="2F7D722D" w14:textId="77777777" w:rsidR="00925EE4" w:rsidRDefault="00925EE4" w:rsidP="00925EE4">
      <w:pPr>
        <w:spacing w:line="210" w:lineRule="atLeast"/>
        <w:ind w:left="360" w:right="75" w:hanging="385"/>
        <w:rPr>
          <w:rFonts w:ascii="Roboto" w:eastAsia="Times New Roman" w:hAnsi="Roboto" w:cs="Arial"/>
          <w:color w:val="000000"/>
        </w:rPr>
      </w:pPr>
    </w:p>
    <w:p w14:paraId="7A91E928" w14:textId="77777777" w:rsidR="00925EE4" w:rsidRDefault="00925EE4" w:rsidP="00925EE4">
      <w:pPr>
        <w:spacing w:after="0" w:line="210" w:lineRule="atLeast"/>
        <w:ind w:left="360" w:right="75" w:hanging="385"/>
        <w:rPr>
          <w:rFonts w:ascii="Roboto" w:eastAsia="Times New Roman" w:hAnsi="Roboto" w:cs="Arial"/>
          <w:color w:val="000000"/>
        </w:rPr>
      </w:pPr>
    </w:p>
    <w:p w14:paraId="4AAAA84E" w14:textId="77777777" w:rsidR="00925EE4" w:rsidRPr="000E7062" w:rsidRDefault="00925EE4" w:rsidP="00925EE4">
      <w:pPr>
        <w:spacing w:line="210" w:lineRule="atLeast"/>
        <w:ind w:left="360" w:right="75" w:hanging="385"/>
        <w:rPr>
          <w:rFonts w:ascii="Roboto" w:eastAsiaTheme="minorHAnsi" w:hAnsi="Roboto"/>
        </w:rPr>
      </w:pPr>
      <w:r w:rsidRPr="00A41BBE">
        <w:rPr>
          <w:rFonts w:ascii="Roboto" w:hAnsi="Roboto"/>
          <w:noProof/>
        </w:rPr>
        <mc:AlternateContent>
          <mc:Choice Requires="wps">
            <w:drawing>
              <wp:anchor distT="45720" distB="45720" distL="114300" distR="114300" simplePos="0" relativeHeight="251668480" behindDoc="0" locked="0" layoutInCell="1" allowOverlap="1" wp14:anchorId="16DF3D72" wp14:editId="0D44EF58">
                <wp:simplePos x="0" y="0"/>
                <wp:positionH relativeFrom="column">
                  <wp:posOffset>246380</wp:posOffset>
                </wp:positionH>
                <wp:positionV relativeFrom="paragraph">
                  <wp:posOffset>455295</wp:posOffset>
                </wp:positionV>
                <wp:extent cx="5592445" cy="1404620"/>
                <wp:effectExtent l="0" t="0" r="27305" b="146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404620"/>
                        </a:xfrm>
                        <a:prstGeom prst="rect">
                          <a:avLst/>
                        </a:prstGeom>
                        <a:solidFill>
                          <a:srgbClr val="FFFFFF"/>
                        </a:solidFill>
                        <a:ln w="9525">
                          <a:solidFill>
                            <a:srgbClr val="000000"/>
                          </a:solidFill>
                          <a:miter lim="800000"/>
                          <a:headEnd/>
                          <a:tailEnd/>
                        </a:ln>
                      </wps:spPr>
                      <wps:txbx>
                        <w:txbxContent>
                          <w:p w14:paraId="4F21AE9D"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DF3D72" id="_x0000_s1034" type="#_x0000_t202" style="position:absolute;left:0;text-align:left;margin-left:19.4pt;margin-top:35.85pt;width:440.3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">
                <v:textbox style="mso-fit-shape-to-text:t">
                  <w:txbxContent>
                    <w:p w14:paraId="4F21AE9D" w14:textId="77777777" w:rsidR="00280F65" w:rsidRDefault="00280F65" w:rsidP="00925EE4"/>
                  </w:txbxContent>
                </v:textbox>
                <w10:wrap type="square"/>
              </v:shape>
            </w:pict>
          </mc:Fallback>
        </mc:AlternateContent>
      </w:r>
      <w:r>
        <w:rPr>
          <w:rFonts w:ascii="Roboto" w:eastAsia="Times New Roman" w:hAnsi="Roboto" w:cs="Arial"/>
          <w:color w:val="000000"/>
        </w:rPr>
        <w:t>B6</w:t>
      </w:r>
      <w:r w:rsidRPr="00A41BBE">
        <w:rPr>
          <w:rFonts w:ascii="Roboto" w:eastAsia="Times New Roman" w:hAnsi="Roboto" w:cs="Arial"/>
          <w:color w:val="000000"/>
        </w:rPr>
        <w:t xml:space="preserve">. </w:t>
      </w:r>
      <w:r w:rsidRPr="000E7062">
        <w:rPr>
          <w:rFonts w:ascii="Roboto" w:hAnsi="Roboto"/>
        </w:rPr>
        <w:t xml:space="preserve">Geographic area(s) where your clients </w:t>
      </w:r>
      <w:r>
        <w:rPr>
          <w:rFonts w:ascii="Roboto" w:hAnsi="Roboto"/>
        </w:rPr>
        <w:t xml:space="preserve">or organizations </w:t>
      </w:r>
      <w:r w:rsidRPr="000E7062">
        <w:rPr>
          <w:rFonts w:ascii="Roboto" w:hAnsi="Roboto"/>
        </w:rPr>
        <w:t>reside and where the subject interests being valued for financial reporting are located. (specify countries / regions):</w:t>
      </w:r>
    </w:p>
    <w:p w14:paraId="10078D15" w14:textId="77777777" w:rsidR="00925EE4" w:rsidRDefault="00925EE4" w:rsidP="00925EE4">
      <w:pPr>
        <w:spacing w:after="0" w:line="210" w:lineRule="atLeast"/>
        <w:ind w:left="540" w:right="75" w:hanging="540"/>
        <w:rPr>
          <w:rFonts w:ascii="Roboto" w:eastAsia="Times New Roman" w:hAnsi="Roboto" w:cs="Arial"/>
          <w:color w:val="000000"/>
        </w:rPr>
      </w:pPr>
    </w:p>
    <w:p w14:paraId="0CBC22D1" w14:textId="77777777" w:rsidR="00925EE4" w:rsidRPr="00A41BBE" w:rsidRDefault="00925EE4" w:rsidP="00925EE4">
      <w:pPr>
        <w:spacing w:line="210" w:lineRule="atLeast"/>
        <w:ind w:left="540" w:right="75" w:hanging="540"/>
        <w:rPr>
          <w:rFonts w:ascii="Roboto" w:eastAsia="Times New Roman" w:hAnsi="Roboto" w:cs="Arial"/>
          <w:color w:val="000000"/>
        </w:rPr>
      </w:pPr>
      <w:r w:rsidRPr="00A41BBE">
        <w:rPr>
          <w:rFonts w:ascii="Roboto" w:hAnsi="Roboto"/>
          <w:noProof/>
        </w:rPr>
        <mc:AlternateContent>
          <mc:Choice Requires="wps">
            <w:drawing>
              <wp:anchor distT="45720" distB="45720" distL="114300" distR="114300" simplePos="0" relativeHeight="251669504" behindDoc="0" locked="0" layoutInCell="1" allowOverlap="1" wp14:anchorId="289ECDE6" wp14:editId="6F4DBC9B">
                <wp:simplePos x="0" y="0"/>
                <wp:positionH relativeFrom="column">
                  <wp:posOffset>246380</wp:posOffset>
                </wp:positionH>
                <wp:positionV relativeFrom="paragraph">
                  <wp:posOffset>294640</wp:posOffset>
                </wp:positionV>
                <wp:extent cx="5621655" cy="1404620"/>
                <wp:effectExtent l="0" t="0" r="17145" b="1460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1404620"/>
                        </a:xfrm>
                        <a:prstGeom prst="rect">
                          <a:avLst/>
                        </a:prstGeom>
                        <a:solidFill>
                          <a:srgbClr val="FFFFFF"/>
                        </a:solidFill>
                        <a:ln w="9525">
                          <a:solidFill>
                            <a:srgbClr val="000000"/>
                          </a:solidFill>
                          <a:miter lim="800000"/>
                          <a:headEnd/>
                          <a:tailEnd/>
                        </a:ln>
                      </wps:spPr>
                      <wps:txbx>
                        <w:txbxContent>
                          <w:p w14:paraId="5A3489D6"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9ECDE6" id="Text Box 28" o:spid="_x0000_s1035" type="#_x0000_t202" style="position:absolute;left:0;text-align:left;margin-left:19.4pt;margin-top:23.2pt;width:442.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">
                <v:textbox style="mso-fit-shape-to-text:t">
                  <w:txbxContent>
                    <w:p w14:paraId="5A3489D6" w14:textId="77777777" w:rsidR="00280F65" w:rsidRDefault="00280F65" w:rsidP="00925EE4"/>
                  </w:txbxContent>
                </v:textbox>
                <w10:wrap type="square"/>
              </v:shape>
            </w:pict>
          </mc:Fallback>
        </mc:AlternateContent>
      </w:r>
      <w:r>
        <w:rPr>
          <w:rFonts w:ascii="Roboto" w:eastAsia="Times New Roman" w:hAnsi="Roboto" w:cs="Arial"/>
          <w:color w:val="000000"/>
        </w:rPr>
        <w:t>B7</w:t>
      </w:r>
      <w:r w:rsidRPr="00A41BBE">
        <w:rPr>
          <w:rFonts w:ascii="Roboto" w:eastAsia="Times New Roman" w:hAnsi="Roboto" w:cs="Arial"/>
          <w:color w:val="000000"/>
        </w:rPr>
        <w:t xml:space="preserve">. Industries for which you prepare valuations for financial reporting: </w:t>
      </w:r>
    </w:p>
    <w:p w14:paraId="28906AA4" w14:textId="77777777" w:rsidR="00925EE4" w:rsidRPr="00A41BBE" w:rsidRDefault="00925EE4" w:rsidP="00925EE4">
      <w:pPr>
        <w:spacing w:after="0" w:line="210" w:lineRule="atLeast"/>
        <w:ind w:right="75"/>
        <w:rPr>
          <w:rFonts w:ascii="Roboto" w:eastAsia="Times New Roman" w:hAnsi="Roboto" w:cs="Arial"/>
          <w:color w:val="000000"/>
        </w:rPr>
      </w:pPr>
    </w:p>
    <w:p w14:paraId="4757F0B1" w14:textId="77777777" w:rsidR="00925EE4" w:rsidRPr="00A41BBE" w:rsidRDefault="00925EE4" w:rsidP="00925EE4">
      <w:pPr>
        <w:spacing w:line="210" w:lineRule="atLeast"/>
        <w:ind w:left="360" w:right="75" w:hanging="360"/>
        <w:rPr>
          <w:rFonts w:ascii="Roboto" w:eastAsia="Times New Roman" w:hAnsi="Roboto" w:cs="Arial"/>
          <w:color w:val="000000"/>
        </w:rPr>
      </w:pPr>
      <w:r w:rsidRPr="00A41BBE">
        <w:rPr>
          <w:rFonts w:ascii="Roboto" w:hAnsi="Roboto"/>
          <w:noProof/>
        </w:rPr>
        <mc:AlternateContent>
          <mc:Choice Requires="wps">
            <w:drawing>
              <wp:anchor distT="45720" distB="45720" distL="114300" distR="114300" simplePos="0" relativeHeight="251671552" behindDoc="0" locked="0" layoutInCell="1" allowOverlap="1" wp14:anchorId="14496E2A" wp14:editId="6013EB71">
                <wp:simplePos x="0" y="0"/>
                <wp:positionH relativeFrom="column">
                  <wp:posOffset>262255</wp:posOffset>
                </wp:positionH>
                <wp:positionV relativeFrom="paragraph">
                  <wp:posOffset>429895</wp:posOffset>
                </wp:positionV>
                <wp:extent cx="5603875" cy="1404620"/>
                <wp:effectExtent l="0" t="0" r="15875" b="1460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1404620"/>
                        </a:xfrm>
                        <a:prstGeom prst="rect">
                          <a:avLst/>
                        </a:prstGeom>
                        <a:solidFill>
                          <a:srgbClr val="FFFFFF"/>
                        </a:solidFill>
                        <a:ln w="9525">
                          <a:solidFill>
                            <a:srgbClr val="000000"/>
                          </a:solidFill>
                          <a:miter lim="800000"/>
                          <a:headEnd/>
                          <a:tailEnd/>
                        </a:ln>
                      </wps:spPr>
                      <wps:txbx>
                        <w:txbxContent>
                          <w:p w14:paraId="2C98B78D"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96E2A" id="Text Box 29" o:spid="_x0000_s1036" type="#_x0000_t202" style="position:absolute;left:0;text-align:left;margin-left:20.65pt;margin-top:33.85pt;width:44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">
                <v:textbox style="mso-fit-shape-to-text:t">
                  <w:txbxContent>
                    <w:p w14:paraId="2C98B78D" w14:textId="77777777" w:rsidR="00280F65" w:rsidRDefault="00280F65" w:rsidP="00925EE4"/>
                  </w:txbxContent>
                </v:textbox>
                <w10:wrap type="square"/>
              </v:shape>
            </w:pict>
          </mc:Fallback>
        </mc:AlternateContent>
      </w:r>
      <w:r>
        <w:rPr>
          <w:rFonts w:ascii="Roboto" w:eastAsia="Times New Roman" w:hAnsi="Roboto" w:cs="Arial"/>
          <w:color w:val="000000"/>
        </w:rPr>
        <w:t>B8</w:t>
      </w:r>
      <w:r w:rsidRPr="00A41BBE">
        <w:rPr>
          <w:rFonts w:ascii="Roboto" w:eastAsia="Times New Roman" w:hAnsi="Roboto" w:cs="Arial"/>
          <w:color w:val="000000"/>
        </w:rPr>
        <w:t xml:space="preserve">. Description of clients </w:t>
      </w:r>
      <w:r>
        <w:rPr>
          <w:rFonts w:ascii="Roboto" w:eastAsia="Times New Roman" w:hAnsi="Roboto" w:cs="Arial"/>
          <w:color w:val="000000"/>
        </w:rPr>
        <w:t xml:space="preserve">or organizations </w:t>
      </w:r>
      <w:r w:rsidRPr="00A41BBE">
        <w:rPr>
          <w:rFonts w:ascii="Roboto" w:eastAsia="Times New Roman" w:hAnsi="Roboto" w:cs="Arial"/>
          <w:color w:val="000000"/>
        </w:rPr>
        <w:t>for which you prepare valuations for financial reporting</w:t>
      </w:r>
      <w:r>
        <w:rPr>
          <w:rFonts w:ascii="Roboto" w:eastAsia="Times New Roman" w:hAnsi="Roboto" w:cs="Arial"/>
          <w:color w:val="000000"/>
        </w:rPr>
        <w:t xml:space="preserve"> (e.g., publicly listed companies, private companies, size of companies, etc.)</w:t>
      </w:r>
      <w:r w:rsidRPr="00A41BBE">
        <w:rPr>
          <w:rFonts w:ascii="Roboto" w:eastAsia="Times New Roman" w:hAnsi="Roboto" w:cs="Arial"/>
          <w:color w:val="000000"/>
        </w:rPr>
        <w:t xml:space="preserve">: </w:t>
      </w:r>
    </w:p>
    <w:p w14:paraId="13B98B59" w14:textId="77777777" w:rsidR="00925EE4" w:rsidRPr="00A41BBE" w:rsidRDefault="00925EE4" w:rsidP="00925EE4">
      <w:pPr>
        <w:tabs>
          <w:tab w:val="left" w:pos="2470"/>
        </w:tabs>
        <w:spacing w:line="210" w:lineRule="atLeast"/>
        <w:ind w:right="75"/>
        <w:rPr>
          <w:rFonts w:ascii="Roboto" w:hAnsi="Roboto" w:cs="Arial"/>
        </w:rPr>
      </w:pPr>
    </w:p>
    <w:p w14:paraId="50238F07" w14:textId="77777777" w:rsidR="00925EE4" w:rsidRPr="00015FFD" w:rsidRDefault="00925EE4" w:rsidP="00925EE4">
      <w:pPr>
        <w:spacing w:after="0"/>
        <w:ind w:right="72"/>
        <w:rPr>
          <w:rFonts w:ascii="Roboto" w:eastAsia="Times New Roman" w:hAnsi="Roboto" w:cs="Arial"/>
          <w:color w:val="000000"/>
        </w:rPr>
      </w:pPr>
    </w:p>
    <w:p w14:paraId="7F32D422" w14:textId="77777777" w:rsidR="00925EE4" w:rsidRDefault="00925EE4" w:rsidP="00925EE4">
      <w:pPr>
        <w:shd w:val="clear" w:color="auto" w:fill="FFFFFF"/>
        <w:spacing w:after="0" w:line="210" w:lineRule="atLeast"/>
        <w:ind w:right="75"/>
        <w:rPr>
          <w:rFonts w:ascii="Roboto" w:eastAsia="Times New Roman" w:hAnsi="Roboto" w:cs="Arial"/>
          <w:b/>
          <w:caps/>
          <w:color w:val="000000"/>
        </w:rPr>
      </w:pPr>
    </w:p>
    <w:p w14:paraId="5C011F53" w14:textId="77777777" w:rsidR="00925EE4" w:rsidRDefault="00925EE4" w:rsidP="00925EE4">
      <w:pPr>
        <w:shd w:val="clear" w:color="auto" w:fill="FFFFFF"/>
        <w:spacing w:after="0" w:line="210" w:lineRule="atLeast"/>
        <w:ind w:right="75"/>
        <w:rPr>
          <w:rFonts w:ascii="Roboto" w:eastAsia="Times New Roman" w:hAnsi="Roboto" w:cs="Arial"/>
          <w:b/>
          <w:caps/>
          <w:color w:val="000000"/>
        </w:rPr>
      </w:pPr>
    </w:p>
    <w:p w14:paraId="321BA079" w14:textId="77777777" w:rsidR="00925EE4" w:rsidRPr="00D2519C" w:rsidRDefault="00925EE4" w:rsidP="00925EE4">
      <w:pPr>
        <w:shd w:val="clear" w:color="auto" w:fill="FFFFFF"/>
        <w:spacing w:after="0" w:line="210" w:lineRule="atLeast"/>
        <w:ind w:right="75"/>
        <w:rPr>
          <w:rFonts w:ascii="Roboto" w:eastAsia="Times New Roman" w:hAnsi="Roboto" w:cs="Arial"/>
          <w:b/>
          <w:caps/>
          <w:color w:val="000000"/>
          <w:u w:val="single"/>
        </w:rPr>
      </w:pPr>
      <w:r w:rsidRPr="00D2519C">
        <w:rPr>
          <w:rFonts w:ascii="Roboto" w:eastAsia="Times New Roman" w:hAnsi="Roboto" w:cs="Arial"/>
          <w:b/>
          <w:caps/>
          <w:color w:val="000000"/>
          <w:u w:val="single"/>
        </w:rPr>
        <w:t xml:space="preserve">TO BE COMPLETED BY DESIGNATED </w:t>
      </w:r>
      <w:r>
        <w:rPr>
          <w:rFonts w:ascii="Roboto" w:eastAsia="Times New Roman" w:hAnsi="Roboto" w:cs="Arial"/>
          <w:b/>
          <w:caps/>
          <w:color w:val="000000"/>
          <w:u w:val="single"/>
        </w:rPr>
        <w:t>CEIV</w:t>
      </w:r>
      <w:r w:rsidRPr="00D2519C">
        <w:rPr>
          <w:rFonts w:ascii="Roboto" w:eastAsia="Times New Roman" w:hAnsi="Roboto" w:cs="Arial"/>
          <w:b/>
          <w:caps/>
          <w:color w:val="000000"/>
          <w:u w:val="single"/>
        </w:rPr>
        <w:t xml:space="preserve"> CONTACT</w:t>
      </w:r>
      <w:r>
        <w:rPr>
          <w:rStyle w:val="FootnoteReference"/>
          <w:rFonts w:ascii="Roboto" w:eastAsia="Times New Roman" w:hAnsi="Roboto" w:cs="Arial"/>
          <w:b/>
          <w:caps/>
          <w:color w:val="000000"/>
          <w:u w:val="single"/>
        </w:rPr>
        <w:footnoteReference w:id="11"/>
      </w:r>
    </w:p>
    <w:p w14:paraId="68E81C52" w14:textId="77777777" w:rsidR="00925EE4" w:rsidRDefault="00925EE4" w:rsidP="00925EE4">
      <w:pPr>
        <w:shd w:val="clear" w:color="auto" w:fill="FFFFFF"/>
        <w:spacing w:after="0" w:line="210" w:lineRule="atLeast"/>
        <w:ind w:right="75"/>
        <w:rPr>
          <w:rFonts w:ascii="Roboto" w:eastAsia="Times New Roman" w:hAnsi="Roboto" w:cs="Arial"/>
          <w:b/>
          <w:caps/>
          <w:color w:val="000000"/>
        </w:rPr>
      </w:pPr>
    </w:p>
    <w:p w14:paraId="2B9351E1" w14:textId="77777777" w:rsidR="00925EE4" w:rsidRPr="00FA48ED" w:rsidRDefault="00925EE4" w:rsidP="00925EE4">
      <w:pPr>
        <w:pStyle w:val="ListParagraph"/>
        <w:spacing w:line="210" w:lineRule="atLeast"/>
        <w:ind w:left="0" w:right="75"/>
        <w:contextualSpacing w:val="0"/>
        <w:rPr>
          <w:rFonts w:ascii="Roboto" w:eastAsia="Times New Roman" w:hAnsi="Roboto" w:cs="Arial"/>
          <w:i/>
          <w:color w:val="000000" w:themeColor="text1"/>
        </w:rPr>
      </w:pPr>
      <w:r>
        <w:rPr>
          <w:rFonts w:ascii="Roboto" w:eastAsia="Times New Roman" w:hAnsi="Roboto" w:cs="Arial"/>
          <w:color w:val="000000" w:themeColor="text1"/>
        </w:rPr>
        <w:t>CEIV Contact’s</w:t>
      </w:r>
      <w:r w:rsidRPr="00FA48ED">
        <w:rPr>
          <w:rFonts w:ascii="Roboto" w:eastAsia="Times New Roman" w:hAnsi="Roboto" w:cs="Arial"/>
          <w:color w:val="000000" w:themeColor="text1"/>
        </w:rPr>
        <w:t xml:space="preserve"> </w:t>
      </w:r>
      <w:r>
        <w:rPr>
          <w:rFonts w:ascii="Roboto" w:eastAsia="Times New Roman" w:hAnsi="Roboto" w:cs="Arial"/>
          <w:color w:val="000000" w:themeColor="text1"/>
        </w:rPr>
        <w:t>N</w:t>
      </w:r>
      <w:r w:rsidRPr="00FA48ED">
        <w:rPr>
          <w:rFonts w:ascii="Roboto" w:eastAsia="Times New Roman" w:hAnsi="Roboto" w:cs="Arial"/>
          <w:color w:val="000000" w:themeColor="text1"/>
        </w:rPr>
        <w:t xml:space="preserve">ame: _________________________________________________________ </w:t>
      </w:r>
    </w:p>
    <w:p w14:paraId="4DB8E148" w14:textId="77777777" w:rsidR="00925EE4" w:rsidRPr="00FA48ED" w:rsidRDefault="00925EE4" w:rsidP="00925EE4">
      <w:pPr>
        <w:pStyle w:val="ListParagraph"/>
        <w:ind w:left="0"/>
        <w:contextualSpacing w:val="0"/>
        <w:rPr>
          <w:rFonts w:ascii="Roboto" w:eastAsia="Times New Roman" w:hAnsi="Roboto" w:cs="Arial"/>
          <w:color w:val="000000"/>
        </w:rPr>
      </w:pPr>
      <w:r>
        <w:rPr>
          <w:rFonts w:ascii="Roboto" w:eastAsia="Times New Roman" w:hAnsi="Roboto" w:cs="Arial"/>
          <w:color w:val="000000"/>
        </w:rPr>
        <w:t>CEIV Contact’s</w:t>
      </w:r>
      <w:r w:rsidRPr="00FA48ED">
        <w:rPr>
          <w:rFonts w:ascii="Roboto" w:eastAsia="Times New Roman" w:hAnsi="Roboto" w:cs="Arial"/>
          <w:color w:val="000000"/>
        </w:rPr>
        <w:t xml:space="preserve"> </w:t>
      </w:r>
      <w:r>
        <w:rPr>
          <w:rFonts w:ascii="Roboto" w:eastAsia="Times New Roman" w:hAnsi="Roboto" w:cs="Arial"/>
          <w:color w:val="000000"/>
        </w:rPr>
        <w:t>T</w:t>
      </w:r>
      <w:r w:rsidRPr="00FA48ED">
        <w:rPr>
          <w:rFonts w:ascii="Roboto" w:eastAsia="Times New Roman" w:hAnsi="Roboto" w:cs="Arial"/>
          <w:color w:val="000000"/>
        </w:rPr>
        <w:t>itle: __________________________________________________________</w:t>
      </w:r>
    </w:p>
    <w:p w14:paraId="48A75801" w14:textId="77777777" w:rsidR="00925EE4" w:rsidRPr="00A41BBE" w:rsidRDefault="00925EE4" w:rsidP="00925EE4">
      <w:pPr>
        <w:pStyle w:val="ListParagraph"/>
        <w:spacing w:before="240"/>
        <w:ind w:left="0"/>
        <w:contextualSpacing w:val="0"/>
        <w:rPr>
          <w:rFonts w:ascii="Roboto" w:hAnsi="Roboto"/>
        </w:rPr>
      </w:pPr>
      <w:r w:rsidRPr="00FA48ED">
        <w:rPr>
          <w:rFonts w:ascii="Roboto" w:eastAsia="Times New Roman" w:hAnsi="Roboto" w:cs="Arial"/>
          <w:iCs/>
          <w:color w:val="000000"/>
        </w:rPr>
        <w:t>Firm / Organization Name and Location:</w:t>
      </w:r>
      <w:r w:rsidRPr="00FA48ED">
        <w:rPr>
          <w:rFonts w:ascii="Roboto" w:eastAsia="Times New Roman" w:hAnsi="Roboto" w:cs="Arial"/>
          <w:i/>
          <w:color w:val="000000"/>
        </w:rPr>
        <w:t xml:space="preserve"> </w:t>
      </w:r>
      <w:r w:rsidRPr="00FA48ED">
        <w:rPr>
          <w:rFonts w:ascii="Roboto" w:eastAsia="Times New Roman" w:hAnsi="Roboto" w:cs="Arial"/>
          <w:iCs/>
          <w:color w:val="000000"/>
        </w:rPr>
        <w:t>_________________________________________</w:t>
      </w:r>
    </w:p>
    <w:p w14:paraId="56E7F7D4" w14:textId="77777777" w:rsidR="00925EE4" w:rsidRPr="00A41BBE" w:rsidRDefault="00925EE4" w:rsidP="00925EE4">
      <w:pPr>
        <w:pStyle w:val="ListParagraph"/>
        <w:spacing w:line="210" w:lineRule="atLeast"/>
        <w:ind w:left="0"/>
        <w:contextualSpacing w:val="0"/>
        <w:rPr>
          <w:rFonts w:ascii="Roboto" w:eastAsia="Times New Roman" w:hAnsi="Roboto" w:cs="Arial"/>
          <w:color w:val="000000"/>
        </w:rPr>
      </w:pPr>
      <w:r w:rsidRPr="00A41BBE">
        <w:rPr>
          <w:rFonts w:ascii="Roboto" w:eastAsia="Times New Roman" w:hAnsi="Roboto" w:cs="Arial"/>
          <w:color w:val="000000"/>
        </w:rPr>
        <w:t xml:space="preserve">Email </w:t>
      </w:r>
      <w:r>
        <w:rPr>
          <w:rFonts w:ascii="Roboto" w:eastAsia="Times New Roman" w:hAnsi="Roboto" w:cs="Arial"/>
          <w:color w:val="000000"/>
        </w:rPr>
        <w:t>A</w:t>
      </w:r>
      <w:r w:rsidRPr="00A41BBE">
        <w:rPr>
          <w:rFonts w:ascii="Roboto" w:eastAsia="Times New Roman" w:hAnsi="Roboto" w:cs="Arial"/>
          <w:color w:val="000000"/>
        </w:rPr>
        <w:t>ddress: ____________________________________________________________</w:t>
      </w:r>
    </w:p>
    <w:p w14:paraId="1C1B5536" w14:textId="77777777" w:rsidR="00925EE4" w:rsidRPr="00A41BBE" w:rsidRDefault="00925EE4" w:rsidP="00925EE4">
      <w:pPr>
        <w:pStyle w:val="ListParagraph"/>
        <w:ind w:left="0"/>
        <w:contextualSpacing w:val="0"/>
        <w:rPr>
          <w:rFonts w:ascii="Roboto" w:eastAsia="Times New Roman" w:hAnsi="Roboto" w:cs="Arial"/>
          <w:color w:val="000000"/>
        </w:rPr>
      </w:pPr>
      <w:r w:rsidRPr="00A41BBE">
        <w:rPr>
          <w:rFonts w:ascii="Roboto" w:eastAsia="Times New Roman" w:hAnsi="Roboto" w:cs="Arial"/>
          <w:color w:val="000000"/>
        </w:rPr>
        <w:t xml:space="preserve">Phone </w:t>
      </w:r>
      <w:r>
        <w:rPr>
          <w:rFonts w:ascii="Roboto" w:eastAsia="Times New Roman" w:hAnsi="Roboto" w:cs="Arial"/>
          <w:color w:val="000000"/>
        </w:rPr>
        <w:t>N</w:t>
      </w:r>
      <w:r w:rsidRPr="00A41BBE">
        <w:rPr>
          <w:rFonts w:ascii="Roboto" w:eastAsia="Times New Roman" w:hAnsi="Roboto" w:cs="Arial"/>
          <w:color w:val="000000"/>
        </w:rPr>
        <w:t>umber: ____________________________________________________________</w:t>
      </w:r>
    </w:p>
    <w:p w14:paraId="5FA0C03F" w14:textId="77777777" w:rsidR="00925EE4" w:rsidRPr="00A41BBE" w:rsidRDefault="00925EE4" w:rsidP="00925EE4">
      <w:pPr>
        <w:pStyle w:val="ListParagraph"/>
        <w:spacing w:after="0"/>
        <w:ind w:left="0"/>
        <w:rPr>
          <w:rFonts w:ascii="Roboto" w:hAnsi="Roboto"/>
        </w:rPr>
      </w:pPr>
      <w:r w:rsidRPr="00A41BBE">
        <w:rPr>
          <w:rFonts w:ascii="Roboto" w:hAnsi="Roboto"/>
          <w:noProof/>
        </w:rPr>
        <w:lastRenderedPageBreak/>
        <mc:AlternateContent>
          <mc:Choice Requires="wps">
            <w:drawing>
              <wp:anchor distT="45720" distB="45720" distL="114300" distR="114300" simplePos="0" relativeHeight="251675648" behindDoc="0" locked="0" layoutInCell="1" allowOverlap="1" wp14:anchorId="773C3201" wp14:editId="5B57360A">
                <wp:simplePos x="0" y="0"/>
                <wp:positionH relativeFrom="column">
                  <wp:posOffset>38100</wp:posOffset>
                </wp:positionH>
                <wp:positionV relativeFrom="paragraph">
                  <wp:posOffset>568325</wp:posOffset>
                </wp:positionV>
                <wp:extent cx="5791200" cy="1404620"/>
                <wp:effectExtent l="0" t="0" r="1905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79C669C5"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3C3201" id="_x0000_s1037" type="#_x0000_t202" style="position:absolute;margin-left:3pt;margin-top:44.75pt;width:456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">
                <v:textbox style="mso-fit-shape-to-text:t">
                  <w:txbxContent>
                    <w:p w14:paraId="79C669C5" w14:textId="77777777" w:rsidR="00280F65" w:rsidRDefault="00280F65" w:rsidP="00925EE4"/>
                  </w:txbxContent>
                </v:textbox>
                <w10:wrap type="square"/>
              </v:shape>
            </w:pict>
          </mc:Fallback>
        </mc:AlternateContent>
      </w:r>
      <w:r>
        <w:rPr>
          <w:rFonts w:ascii="Roboto" w:hAnsi="Roboto"/>
        </w:rPr>
        <w:t>L</w:t>
      </w:r>
      <w:r w:rsidRPr="00A41BBE">
        <w:rPr>
          <w:rFonts w:ascii="Roboto" w:hAnsi="Roboto"/>
        </w:rPr>
        <w:t xml:space="preserve">ist the CEIV credential holders employed by your firm as of </w:t>
      </w:r>
      <w:r>
        <w:rPr>
          <w:rFonts w:ascii="Roboto" w:hAnsi="Roboto"/>
        </w:rPr>
        <w:t>January 1, 2020</w:t>
      </w:r>
      <w:r w:rsidRPr="00A41BBE">
        <w:rPr>
          <w:rFonts w:ascii="Roboto" w:hAnsi="Roboto"/>
        </w:rPr>
        <w:t xml:space="preserve"> that will be covered by this Quality Compliance Assessment</w:t>
      </w:r>
      <w:r>
        <w:rPr>
          <w:rFonts w:ascii="Roboto" w:hAnsi="Roboto"/>
        </w:rPr>
        <w:t>:</w:t>
      </w:r>
    </w:p>
    <w:p w14:paraId="34FC239A" w14:textId="77777777" w:rsidR="00925EE4" w:rsidRDefault="00925EE4" w:rsidP="00925EE4">
      <w:pPr>
        <w:shd w:val="clear" w:color="auto" w:fill="FFFFFF"/>
        <w:spacing w:after="0" w:line="210" w:lineRule="atLeast"/>
        <w:ind w:right="75"/>
        <w:rPr>
          <w:rFonts w:ascii="Roboto" w:eastAsia="Times New Roman" w:hAnsi="Roboto" w:cs="Arial"/>
          <w:b/>
          <w:color w:val="000000"/>
        </w:rPr>
      </w:pPr>
    </w:p>
    <w:p w14:paraId="47EEA84E" w14:textId="77777777" w:rsidR="00925EE4" w:rsidRDefault="00925EE4" w:rsidP="00925EE4">
      <w:pPr>
        <w:shd w:val="clear" w:color="auto" w:fill="FFFFFF"/>
        <w:spacing w:after="0" w:line="210" w:lineRule="atLeast"/>
        <w:ind w:right="75"/>
        <w:rPr>
          <w:rFonts w:ascii="Roboto" w:eastAsia="Times New Roman" w:hAnsi="Roboto" w:cs="Arial"/>
          <w:b/>
          <w:caps/>
          <w:color w:val="000000"/>
        </w:rPr>
      </w:pPr>
      <w:r w:rsidRPr="00D2519C">
        <w:rPr>
          <w:rFonts w:ascii="Roboto" w:eastAsia="Times New Roman" w:hAnsi="Roboto" w:cs="Arial"/>
          <w:b/>
          <w:color w:val="000000"/>
        </w:rPr>
        <w:t xml:space="preserve">Section C:  </w:t>
      </w:r>
      <w:r>
        <w:rPr>
          <w:rFonts w:ascii="Roboto" w:eastAsia="Times New Roman" w:hAnsi="Roboto" w:cs="Arial"/>
          <w:b/>
          <w:color w:val="000000"/>
        </w:rPr>
        <w:t>Firm / Organization</w:t>
      </w:r>
      <w:r w:rsidRPr="00D2519C">
        <w:rPr>
          <w:rFonts w:ascii="Roboto" w:eastAsia="Times New Roman" w:hAnsi="Roboto" w:cs="Arial"/>
          <w:b/>
          <w:color w:val="000000"/>
        </w:rPr>
        <w:t xml:space="preserve"> Demographics as of December</w:t>
      </w:r>
      <w:r w:rsidRPr="00BD0E4B">
        <w:rPr>
          <w:rFonts w:ascii="Roboto" w:eastAsia="Times New Roman" w:hAnsi="Roboto" w:cs="Arial"/>
          <w:b/>
          <w:caps/>
          <w:color w:val="000000"/>
        </w:rPr>
        <w:t xml:space="preserve"> 31, </w:t>
      </w:r>
      <w:r>
        <w:rPr>
          <w:rFonts w:ascii="Roboto" w:eastAsia="Times New Roman" w:hAnsi="Roboto" w:cs="Arial"/>
          <w:b/>
          <w:caps/>
          <w:color w:val="000000"/>
        </w:rPr>
        <w:t xml:space="preserve">2020 </w:t>
      </w:r>
    </w:p>
    <w:p w14:paraId="29BB9E9D" w14:textId="77777777" w:rsidR="00925EE4" w:rsidRDefault="00925EE4" w:rsidP="00925EE4">
      <w:pPr>
        <w:shd w:val="clear" w:color="auto" w:fill="FFFFFF"/>
        <w:spacing w:after="0" w:line="210" w:lineRule="atLeast"/>
        <w:ind w:right="75"/>
        <w:rPr>
          <w:rFonts w:ascii="Roboto" w:hAnsi="Roboto"/>
        </w:rPr>
      </w:pPr>
    </w:p>
    <w:p w14:paraId="1DC0C48E" w14:textId="77777777" w:rsidR="00925EE4" w:rsidRPr="00A41BBE" w:rsidRDefault="00925EE4" w:rsidP="00925EE4">
      <w:pPr>
        <w:ind w:left="360" w:hanging="360"/>
        <w:rPr>
          <w:rFonts w:ascii="Roboto" w:hAnsi="Roboto"/>
        </w:rPr>
      </w:pPr>
      <w:r>
        <w:rPr>
          <w:rFonts w:ascii="Roboto" w:hAnsi="Roboto"/>
        </w:rPr>
        <w:t>C1</w:t>
      </w:r>
      <w:r w:rsidRPr="00A41BBE">
        <w:rPr>
          <w:rFonts w:ascii="Roboto" w:hAnsi="Roboto"/>
        </w:rPr>
        <w:t>. Number of total professionals</w:t>
      </w:r>
      <w:r>
        <w:rPr>
          <w:rFonts w:ascii="Roboto" w:hAnsi="Roboto"/>
        </w:rPr>
        <w:t>, including valuation professionals,</w:t>
      </w:r>
      <w:r w:rsidRPr="00A41BBE">
        <w:rPr>
          <w:rFonts w:ascii="Roboto" w:hAnsi="Roboto"/>
        </w:rPr>
        <w:t xml:space="preserve"> employed by your firm / organization: </w:t>
      </w:r>
    </w:p>
    <w:p w14:paraId="0741350F"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 xml:space="preserve">One </w:t>
      </w:r>
    </w:p>
    <w:p w14:paraId="6B9D4023"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2 to 5</w:t>
      </w:r>
    </w:p>
    <w:p w14:paraId="0AB267B1"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6 to 10</w:t>
      </w:r>
    </w:p>
    <w:p w14:paraId="7940B735"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11 to 25</w:t>
      </w:r>
    </w:p>
    <w:p w14:paraId="42C15827"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26 to 50</w:t>
      </w:r>
    </w:p>
    <w:p w14:paraId="0E5F993A"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51 to 100</w:t>
      </w:r>
    </w:p>
    <w:p w14:paraId="0485FD5F"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101 to 500</w:t>
      </w:r>
    </w:p>
    <w:p w14:paraId="2355DAF0"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501 to 1,000</w:t>
      </w:r>
    </w:p>
    <w:p w14:paraId="2FBCF039"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Over 1,000</w:t>
      </w:r>
    </w:p>
    <w:p w14:paraId="7E5875AC" w14:textId="77777777" w:rsidR="00925EE4" w:rsidRDefault="00925EE4" w:rsidP="00925EE4">
      <w:pPr>
        <w:spacing w:after="0"/>
        <w:ind w:left="720" w:hanging="360"/>
        <w:rPr>
          <w:rFonts w:ascii="Roboto" w:hAnsi="Roboto"/>
        </w:rPr>
      </w:pPr>
    </w:p>
    <w:p w14:paraId="22A745D1" w14:textId="77777777" w:rsidR="00925EE4" w:rsidRPr="00A41BBE" w:rsidRDefault="00925EE4" w:rsidP="00925EE4">
      <w:pPr>
        <w:ind w:left="360" w:hanging="360"/>
        <w:rPr>
          <w:rFonts w:ascii="Roboto" w:hAnsi="Roboto"/>
        </w:rPr>
      </w:pPr>
      <w:r>
        <w:rPr>
          <w:rFonts w:ascii="Roboto" w:hAnsi="Roboto"/>
        </w:rPr>
        <w:t>C2</w:t>
      </w:r>
      <w:r w:rsidRPr="00A41BBE">
        <w:rPr>
          <w:rFonts w:ascii="Roboto" w:hAnsi="Roboto"/>
        </w:rPr>
        <w:t xml:space="preserve">. Number of total business valuation professionals, including CEIV credential holders, employed by your firm / organization as of December 31, </w:t>
      </w:r>
      <w:r>
        <w:rPr>
          <w:rFonts w:ascii="Roboto" w:hAnsi="Roboto"/>
        </w:rPr>
        <w:t>2020</w:t>
      </w:r>
      <w:r w:rsidRPr="00A41BBE">
        <w:rPr>
          <w:rFonts w:ascii="Roboto" w:hAnsi="Roboto"/>
        </w:rPr>
        <w:t>:</w:t>
      </w:r>
    </w:p>
    <w:p w14:paraId="062E1FFF"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 xml:space="preserve">One </w:t>
      </w:r>
    </w:p>
    <w:p w14:paraId="328E2E8A"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2 to 5</w:t>
      </w:r>
    </w:p>
    <w:p w14:paraId="139C20C1"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6 to 10</w:t>
      </w:r>
    </w:p>
    <w:p w14:paraId="67A13D90"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11 to 25</w:t>
      </w:r>
    </w:p>
    <w:p w14:paraId="2FC3B905"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26 to 50</w:t>
      </w:r>
    </w:p>
    <w:p w14:paraId="029DCA63"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51 to 100</w:t>
      </w:r>
    </w:p>
    <w:p w14:paraId="7A69FC12"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101 to 500</w:t>
      </w:r>
    </w:p>
    <w:p w14:paraId="4EF84304"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501 to 1,000</w:t>
      </w:r>
    </w:p>
    <w:p w14:paraId="252FC067"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Over 1,000</w:t>
      </w:r>
    </w:p>
    <w:p w14:paraId="33F501FD" w14:textId="77777777" w:rsidR="00925EE4" w:rsidRDefault="00925EE4" w:rsidP="00925EE4">
      <w:pPr>
        <w:spacing w:after="0"/>
        <w:ind w:left="810" w:hanging="360"/>
        <w:rPr>
          <w:rFonts w:ascii="Roboto" w:hAnsi="Roboto"/>
        </w:rPr>
      </w:pPr>
    </w:p>
    <w:p w14:paraId="595A2731" w14:textId="77777777" w:rsidR="00925EE4" w:rsidRPr="00A41BBE" w:rsidRDefault="00925EE4" w:rsidP="00925EE4">
      <w:pPr>
        <w:ind w:left="360" w:hanging="360"/>
        <w:rPr>
          <w:rFonts w:ascii="Roboto" w:hAnsi="Roboto"/>
        </w:rPr>
      </w:pPr>
      <w:r>
        <w:rPr>
          <w:rFonts w:ascii="Roboto" w:hAnsi="Roboto"/>
        </w:rPr>
        <w:t>C3</w:t>
      </w:r>
      <w:r w:rsidRPr="00A41BBE">
        <w:rPr>
          <w:rFonts w:ascii="Roboto" w:hAnsi="Roboto"/>
        </w:rPr>
        <w:t xml:space="preserve">. Number of CEIV credential holders employed by your firm / organization as of December 31, </w:t>
      </w:r>
      <w:r>
        <w:rPr>
          <w:rFonts w:ascii="Roboto" w:hAnsi="Roboto"/>
        </w:rPr>
        <w:t>2020</w:t>
      </w:r>
      <w:r w:rsidRPr="00A41BBE">
        <w:rPr>
          <w:rFonts w:ascii="Roboto" w:hAnsi="Roboto"/>
        </w:rPr>
        <w:t>:</w:t>
      </w:r>
    </w:p>
    <w:p w14:paraId="729E6C4C"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 xml:space="preserve">One </w:t>
      </w:r>
    </w:p>
    <w:p w14:paraId="42AD9639"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2 to 5</w:t>
      </w:r>
    </w:p>
    <w:p w14:paraId="1868D0DE"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6 to 10</w:t>
      </w:r>
    </w:p>
    <w:p w14:paraId="0821850E"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11 to 25</w:t>
      </w:r>
    </w:p>
    <w:p w14:paraId="08FA2A9A" w14:textId="77777777" w:rsidR="00925EE4" w:rsidRPr="00DC0534" w:rsidRDefault="00925EE4" w:rsidP="00925EE4">
      <w:pPr>
        <w:spacing w:after="0"/>
        <w:ind w:left="720"/>
        <w:rPr>
          <w:rFonts w:ascii="Roboto" w:hAnsi="Roboto"/>
        </w:rPr>
      </w:pPr>
      <w:r w:rsidRPr="00DC0534">
        <w:rPr>
          <w:rFonts w:ascii="Segoe UI Symbol" w:hAnsi="Segoe UI Symbol" w:cs="Segoe UI Symbol"/>
        </w:rPr>
        <w:lastRenderedPageBreak/>
        <w:t>☐</w:t>
      </w:r>
      <w:r w:rsidRPr="00DC0534">
        <w:rPr>
          <w:rFonts w:ascii="Roboto" w:hAnsi="Roboto" w:cs="Segoe UI Symbol"/>
        </w:rPr>
        <w:t xml:space="preserve"> </w:t>
      </w:r>
      <w:r w:rsidRPr="00DC0534">
        <w:rPr>
          <w:rFonts w:ascii="Roboto" w:hAnsi="Roboto"/>
        </w:rPr>
        <w:t>26 to 50</w:t>
      </w:r>
    </w:p>
    <w:p w14:paraId="0041187C"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51 to 100</w:t>
      </w:r>
    </w:p>
    <w:p w14:paraId="5C550BE9"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101 to 500</w:t>
      </w:r>
    </w:p>
    <w:p w14:paraId="45B6D2B2" w14:textId="77777777" w:rsidR="00925EE4" w:rsidRPr="00DC0534" w:rsidRDefault="00925EE4" w:rsidP="00925EE4">
      <w:pPr>
        <w:spacing w:after="0"/>
        <w:ind w:left="720"/>
        <w:rPr>
          <w:rFonts w:ascii="Roboto" w:hAnsi="Roboto"/>
        </w:rPr>
      </w:pPr>
      <w:r w:rsidRPr="00DC0534">
        <w:rPr>
          <w:rFonts w:ascii="Segoe UI Symbol" w:hAnsi="Segoe UI Symbol" w:cs="Segoe UI Symbol"/>
        </w:rPr>
        <w:t>☐</w:t>
      </w:r>
      <w:r w:rsidRPr="00DC0534">
        <w:rPr>
          <w:rFonts w:ascii="Roboto" w:hAnsi="Roboto" w:cs="Segoe UI Symbol"/>
        </w:rPr>
        <w:t xml:space="preserve"> </w:t>
      </w:r>
      <w:r w:rsidRPr="00DC0534">
        <w:rPr>
          <w:rFonts w:ascii="Roboto" w:hAnsi="Roboto"/>
        </w:rPr>
        <w:t>Over 500</w:t>
      </w:r>
    </w:p>
    <w:p w14:paraId="11BDD1DB" w14:textId="77777777" w:rsidR="00925EE4" w:rsidRPr="00A41BBE" w:rsidRDefault="00925EE4" w:rsidP="00925EE4">
      <w:pPr>
        <w:pStyle w:val="ListParagraph"/>
        <w:ind w:left="1440"/>
        <w:rPr>
          <w:rFonts w:ascii="Roboto" w:hAnsi="Roboto"/>
        </w:rPr>
      </w:pPr>
    </w:p>
    <w:p w14:paraId="3A287435" w14:textId="77777777" w:rsidR="00925EE4" w:rsidRPr="00A41BBE" w:rsidRDefault="00925EE4" w:rsidP="00925EE4">
      <w:pPr>
        <w:pStyle w:val="ListParagraph"/>
        <w:spacing w:after="0" w:line="210" w:lineRule="atLeast"/>
        <w:ind w:left="1440" w:right="75"/>
        <w:contextualSpacing w:val="0"/>
        <w:rPr>
          <w:rFonts w:ascii="Roboto" w:eastAsia="Times New Roman" w:hAnsi="Roboto" w:cs="Arial"/>
          <w:color w:val="000000"/>
        </w:rPr>
      </w:pPr>
    </w:p>
    <w:p w14:paraId="3CFEF131" w14:textId="77777777" w:rsidR="00925EE4" w:rsidRPr="000E7062" w:rsidRDefault="00925EE4" w:rsidP="00925EE4">
      <w:pPr>
        <w:spacing w:line="210" w:lineRule="atLeast"/>
        <w:ind w:left="360" w:right="75" w:hanging="385"/>
        <w:rPr>
          <w:rFonts w:ascii="Roboto" w:hAnsi="Roboto"/>
        </w:rPr>
      </w:pPr>
      <w:r w:rsidRPr="00A41BBE">
        <w:rPr>
          <w:rFonts w:ascii="Roboto" w:hAnsi="Roboto"/>
          <w:noProof/>
        </w:rPr>
        <mc:AlternateContent>
          <mc:Choice Requires="wps">
            <w:drawing>
              <wp:anchor distT="45720" distB="45720" distL="114300" distR="114300" simplePos="0" relativeHeight="251659264" behindDoc="0" locked="0" layoutInCell="1" allowOverlap="1" wp14:anchorId="3BC10A34" wp14:editId="77B14E4B">
                <wp:simplePos x="0" y="0"/>
                <wp:positionH relativeFrom="column">
                  <wp:posOffset>238125</wp:posOffset>
                </wp:positionH>
                <wp:positionV relativeFrom="paragraph">
                  <wp:posOffset>475615</wp:posOffset>
                </wp:positionV>
                <wp:extent cx="5600700" cy="1404620"/>
                <wp:effectExtent l="0" t="0" r="19050" b="1460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solidFill>
                            <a:srgbClr val="000000"/>
                          </a:solidFill>
                          <a:miter lim="800000"/>
                          <a:headEnd/>
                          <a:tailEnd/>
                        </a:ln>
                      </wps:spPr>
                      <wps:txbx>
                        <w:txbxContent>
                          <w:p w14:paraId="4BD4AAB2"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10A34" id="_x0000_s1038" type="#_x0000_t202" style="position:absolute;left:0;text-align:left;margin-left:18.75pt;margin-top:37.45pt;width:44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">
                <v:textbox style="mso-fit-shape-to-text:t">
                  <w:txbxContent>
                    <w:p w14:paraId="4BD4AAB2" w14:textId="77777777" w:rsidR="00280F65" w:rsidRDefault="00280F65" w:rsidP="00925EE4"/>
                  </w:txbxContent>
                </v:textbox>
                <w10:wrap type="square"/>
              </v:shape>
            </w:pict>
          </mc:Fallback>
        </mc:AlternateContent>
      </w:r>
      <w:r>
        <w:rPr>
          <w:rFonts w:ascii="Roboto" w:eastAsia="Times New Roman" w:hAnsi="Roboto" w:cs="Arial"/>
          <w:color w:val="000000"/>
        </w:rPr>
        <w:t>C4</w:t>
      </w:r>
      <w:r w:rsidRPr="00A41BBE">
        <w:rPr>
          <w:rFonts w:ascii="Roboto" w:eastAsia="Times New Roman" w:hAnsi="Roboto" w:cs="Arial"/>
          <w:color w:val="000000"/>
        </w:rPr>
        <w:t xml:space="preserve">. </w:t>
      </w:r>
      <w:r w:rsidRPr="000E7062">
        <w:rPr>
          <w:rFonts w:ascii="Roboto" w:hAnsi="Roboto"/>
        </w:rPr>
        <w:t xml:space="preserve">Geographic area(s) where your clients </w:t>
      </w:r>
      <w:r>
        <w:rPr>
          <w:rFonts w:ascii="Roboto" w:hAnsi="Roboto"/>
        </w:rPr>
        <w:t xml:space="preserve">or organizations </w:t>
      </w:r>
      <w:r w:rsidRPr="000E7062">
        <w:rPr>
          <w:rFonts w:ascii="Roboto" w:hAnsi="Roboto"/>
        </w:rPr>
        <w:t>reside and where the subject interests being valued for financial reporting are located. (specify countries / regions):</w:t>
      </w:r>
    </w:p>
    <w:p w14:paraId="1B77B9C6" w14:textId="77777777" w:rsidR="00925EE4" w:rsidRDefault="00925EE4" w:rsidP="00925EE4">
      <w:pPr>
        <w:spacing w:after="0" w:line="210" w:lineRule="atLeast"/>
        <w:ind w:left="360" w:right="72" w:hanging="389"/>
        <w:rPr>
          <w:rFonts w:ascii="Roboto" w:eastAsia="Times New Roman" w:hAnsi="Roboto" w:cs="Arial"/>
          <w:color w:val="000000"/>
        </w:rPr>
      </w:pPr>
    </w:p>
    <w:p w14:paraId="5B1E93A8" w14:textId="77777777" w:rsidR="00925EE4" w:rsidRPr="00A41BBE" w:rsidRDefault="00925EE4" w:rsidP="00925EE4">
      <w:pPr>
        <w:spacing w:line="210" w:lineRule="atLeast"/>
        <w:ind w:left="540" w:right="75" w:hanging="540"/>
        <w:rPr>
          <w:rFonts w:ascii="Roboto" w:eastAsia="Times New Roman" w:hAnsi="Roboto" w:cs="Arial"/>
          <w:color w:val="000000"/>
        </w:rPr>
      </w:pPr>
      <w:r w:rsidRPr="00A41BBE">
        <w:rPr>
          <w:rFonts w:ascii="Roboto" w:hAnsi="Roboto"/>
          <w:noProof/>
        </w:rPr>
        <mc:AlternateContent>
          <mc:Choice Requires="wps">
            <w:drawing>
              <wp:anchor distT="45720" distB="45720" distL="114300" distR="114300" simplePos="0" relativeHeight="251660288" behindDoc="0" locked="0" layoutInCell="1" allowOverlap="1" wp14:anchorId="6815988B" wp14:editId="1F89EBBB">
                <wp:simplePos x="0" y="0"/>
                <wp:positionH relativeFrom="column">
                  <wp:posOffset>246380</wp:posOffset>
                </wp:positionH>
                <wp:positionV relativeFrom="paragraph">
                  <wp:posOffset>432435</wp:posOffset>
                </wp:positionV>
                <wp:extent cx="5605145" cy="1404620"/>
                <wp:effectExtent l="0" t="0" r="14605" b="14605"/>
                <wp:wrapSquare wrapText="bothSides"/>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404620"/>
                        </a:xfrm>
                        <a:prstGeom prst="rect">
                          <a:avLst/>
                        </a:prstGeom>
                        <a:solidFill>
                          <a:srgbClr val="FFFFFF"/>
                        </a:solidFill>
                        <a:ln w="9525">
                          <a:solidFill>
                            <a:srgbClr val="000000"/>
                          </a:solidFill>
                          <a:miter lim="800000"/>
                          <a:headEnd/>
                          <a:tailEnd/>
                        </a:ln>
                      </wps:spPr>
                      <wps:txbx>
                        <w:txbxContent>
                          <w:p w14:paraId="38A53985"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5988B" id="Text Box 292" o:spid="_x0000_s1039" type="#_x0000_t202" style="position:absolute;left:0;text-align:left;margin-left:19.4pt;margin-top:34.05pt;width:441.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">
                <v:textbox style="mso-fit-shape-to-text:t">
                  <w:txbxContent>
                    <w:p w14:paraId="38A53985" w14:textId="77777777" w:rsidR="00280F65" w:rsidRDefault="00280F65" w:rsidP="00925EE4"/>
                  </w:txbxContent>
                </v:textbox>
                <w10:wrap type="square"/>
              </v:shape>
            </w:pict>
          </mc:Fallback>
        </mc:AlternateContent>
      </w:r>
      <w:r>
        <w:rPr>
          <w:rFonts w:ascii="Roboto" w:eastAsia="Times New Roman" w:hAnsi="Roboto" w:cs="Arial"/>
          <w:color w:val="000000"/>
        </w:rPr>
        <w:t>C5</w:t>
      </w:r>
      <w:r w:rsidRPr="00A41BBE">
        <w:rPr>
          <w:rFonts w:ascii="Roboto" w:eastAsia="Times New Roman" w:hAnsi="Roboto" w:cs="Arial"/>
          <w:color w:val="000000"/>
        </w:rPr>
        <w:t xml:space="preserve">. Industries for which your firm / organization prepares valuations for financial reporting: </w:t>
      </w:r>
    </w:p>
    <w:p w14:paraId="3F136CBF" w14:textId="77777777" w:rsidR="00925EE4" w:rsidRPr="00A41BBE" w:rsidRDefault="00925EE4" w:rsidP="00925EE4">
      <w:pPr>
        <w:spacing w:line="210" w:lineRule="atLeast"/>
        <w:ind w:right="75"/>
        <w:rPr>
          <w:rFonts w:ascii="Roboto" w:eastAsia="Times New Roman" w:hAnsi="Roboto" w:cs="Arial"/>
          <w:color w:val="000000"/>
        </w:rPr>
      </w:pPr>
    </w:p>
    <w:p w14:paraId="673FB79F" w14:textId="77777777" w:rsidR="00925EE4" w:rsidRPr="00A41BBE" w:rsidRDefault="00925EE4" w:rsidP="00925EE4">
      <w:pPr>
        <w:spacing w:line="210" w:lineRule="atLeast"/>
        <w:ind w:left="360" w:right="75" w:hanging="360"/>
        <w:rPr>
          <w:rFonts w:ascii="Roboto" w:eastAsia="Times New Roman" w:hAnsi="Roboto" w:cs="Arial"/>
          <w:color w:val="000000"/>
        </w:rPr>
      </w:pPr>
      <w:r w:rsidRPr="00A41BBE">
        <w:rPr>
          <w:rFonts w:ascii="Roboto" w:hAnsi="Roboto"/>
          <w:noProof/>
        </w:rPr>
        <mc:AlternateContent>
          <mc:Choice Requires="wps">
            <w:drawing>
              <wp:anchor distT="45720" distB="45720" distL="114300" distR="114300" simplePos="0" relativeHeight="251661312" behindDoc="0" locked="0" layoutInCell="1" allowOverlap="1" wp14:anchorId="0925399B" wp14:editId="741FAC86">
                <wp:simplePos x="0" y="0"/>
                <wp:positionH relativeFrom="column">
                  <wp:posOffset>262255</wp:posOffset>
                </wp:positionH>
                <wp:positionV relativeFrom="paragraph">
                  <wp:posOffset>485775</wp:posOffset>
                </wp:positionV>
                <wp:extent cx="5580380" cy="1404620"/>
                <wp:effectExtent l="0" t="0" r="20320" b="14605"/>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1404620"/>
                        </a:xfrm>
                        <a:prstGeom prst="rect">
                          <a:avLst/>
                        </a:prstGeom>
                        <a:solidFill>
                          <a:srgbClr val="FFFFFF"/>
                        </a:solidFill>
                        <a:ln w="9525">
                          <a:solidFill>
                            <a:srgbClr val="000000"/>
                          </a:solidFill>
                          <a:miter lim="800000"/>
                          <a:headEnd/>
                          <a:tailEnd/>
                        </a:ln>
                      </wps:spPr>
                      <wps:txbx>
                        <w:txbxContent>
                          <w:p w14:paraId="359C6867"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5399B" id="Text Box 293" o:spid="_x0000_s1040" type="#_x0000_t202" style="position:absolute;left:0;text-align:left;margin-left:20.65pt;margin-top:38.25pt;width:439.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">
                <v:textbox style="mso-fit-shape-to-text:t">
                  <w:txbxContent>
                    <w:p w14:paraId="359C6867" w14:textId="77777777" w:rsidR="00280F65" w:rsidRDefault="00280F65" w:rsidP="00925EE4"/>
                  </w:txbxContent>
                </v:textbox>
                <w10:wrap type="square"/>
              </v:shape>
            </w:pict>
          </mc:Fallback>
        </mc:AlternateContent>
      </w:r>
      <w:r>
        <w:rPr>
          <w:rFonts w:ascii="Roboto" w:eastAsia="Times New Roman" w:hAnsi="Roboto" w:cs="Arial"/>
          <w:color w:val="000000"/>
        </w:rPr>
        <w:t>C6</w:t>
      </w:r>
      <w:r w:rsidRPr="00A41BBE">
        <w:rPr>
          <w:rFonts w:ascii="Roboto" w:eastAsia="Times New Roman" w:hAnsi="Roboto" w:cs="Arial"/>
          <w:color w:val="000000"/>
        </w:rPr>
        <w:t xml:space="preserve">. Description of clients </w:t>
      </w:r>
      <w:r>
        <w:rPr>
          <w:rFonts w:ascii="Roboto" w:eastAsia="Times New Roman" w:hAnsi="Roboto" w:cs="Arial"/>
          <w:color w:val="000000"/>
        </w:rPr>
        <w:t xml:space="preserve">or organizations </w:t>
      </w:r>
      <w:r w:rsidRPr="00A41BBE">
        <w:rPr>
          <w:rFonts w:ascii="Roboto" w:eastAsia="Times New Roman" w:hAnsi="Roboto" w:cs="Arial"/>
          <w:color w:val="000000"/>
        </w:rPr>
        <w:t>for which your firm / organization prepares valuations for financial reporting</w:t>
      </w:r>
      <w:r>
        <w:rPr>
          <w:rFonts w:ascii="Roboto" w:eastAsia="Times New Roman" w:hAnsi="Roboto" w:cs="Arial"/>
          <w:color w:val="000000"/>
        </w:rPr>
        <w:t xml:space="preserve"> (e.g., publicly listed companies, private companies, size of companies, etc.)</w:t>
      </w:r>
      <w:r w:rsidRPr="00A41BBE">
        <w:rPr>
          <w:rFonts w:ascii="Roboto" w:eastAsia="Times New Roman" w:hAnsi="Roboto" w:cs="Arial"/>
          <w:color w:val="000000"/>
        </w:rPr>
        <w:t xml:space="preserve">: </w:t>
      </w:r>
    </w:p>
    <w:p w14:paraId="12743F9B" w14:textId="77777777" w:rsidR="00925EE4" w:rsidRPr="00A41BBE" w:rsidRDefault="00925EE4" w:rsidP="00925EE4">
      <w:pPr>
        <w:tabs>
          <w:tab w:val="left" w:pos="2470"/>
        </w:tabs>
        <w:spacing w:after="0" w:line="210" w:lineRule="atLeast"/>
        <w:ind w:right="75"/>
        <w:rPr>
          <w:rFonts w:ascii="Roboto" w:hAnsi="Roboto" w:cs="Arial"/>
        </w:rPr>
      </w:pPr>
    </w:p>
    <w:p w14:paraId="10B8E5EB" w14:textId="77777777" w:rsidR="00925EE4" w:rsidRPr="00A41BBE" w:rsidRDefault="00925EE4" w:rsidP="00925EE4">
      <w:pPr>
        <w:ind w:left="360" w:hanging="360"/>
        <w:rPr>
          <w:rFonts w:ascii="Roboto" w:hAnsi="Roboto"/>
        </w:rPr>
      </w:pPr>
      <w:r>
        <w:rPr>
          <w:rFonts w:ascii="Roboto" w:hAnsi="Roboto"/>
        </w:rPr>
        <w:t>C7</w:t>
      </w:r>
      <w:r w:rsidRPr="00A41BBE">
        <w:rPr>
          <w:rFonts w:ascii="Roboto" w:hAnsi="Roboto"/>
        </w:rPr>
        <w:t xml:space="preserve">. Provide the approximate number of </w:t>
      </w:r>
      <w:r>
        <w:rPr>
          <w:rFonts w:ascii="Roboto" w:hAnsi="Roboto"/>
        </w:rPr>
        <w:t xml:space="preserve">third-party </w:t>
      </w:r>
      <w:r w:rsidRPr="00A41BBE">
        <w:rPr>
          <w:rFonts w:ascii="Roboto" w:hAnsi="Roboto"/>
        </w:rPr>
        <w:t>fair value measurement</w:t>
      </w:r>
      <w:r>
        <w:rPr>
          <w:rFonts w:ascii="Roboto" w:hAnsi="Roboto"/>
        </w:rPr>
        <w:t xml:space="preserve"> e</w:t>
      </w:r>
      <w:r w:rsidRPr="00A41BBE">
        <w:rPr>
          <w:rFonts w:ascii="Roboto" w:hAnsi="Roboto"/>
        </w:rPr>
        <w:t>ngagements</w:t>
      </w:r>
      <w:r>
        <w:rPr>
          <w:rFonts w:ascii="Roboto" w:hAnsi="Roboto"/>
        </w:rPr>
        <w:t xml:space="preserve"> </w:t>
      </w:r>
      <w:r w:rsidRPr="00A41BBE">
        <w:rPr>
          <w:rFonts w:ascii="Roboto" w:hAnsi="Roboto"/>
        </w:rPr>
        <w:t xml:space="preserve">performed under the </w:t>
      </w:r>
      <w:r>
        <w:rPr>
          <w:rFonts w:ascii="Roboto" w:hAnsi="Roboto"/>
        </w:rPr>
        <w:t>MPF</w:t>
      </w:r>
      <w:r w:rsidRPr="00A41BBE">
        <w:rPr>
          <w:rFonts w:ascii="Roboto" w:hAnsi="Roboto"/>
        </w:rPr>
        <w:t xml:space="preserve"> your firm / organization performed during the year ended December 31, 20</w:t>
      </w:r>
      <w:r>
        <w:rPr>
          <w:rFonts w:ascii="Roboto" w:hAnsi="Roboto"/>
        </w:rPr>
        <w:t>20</w:t>
      </w:r>
      <w:r w:rsidRPr="00A41BBE">
        <w:rPr>
          <w:rFonts w:ascii="Roboto" w:hAnsi="Roboto"/>
        </w:rPr>
        <w:t>:</w:t>
      </w:r>
    </w:p>
    <w:p w14:paraId="20591C39" w14:textId="77777777" w:rsidR="00925EE4" w:rsidRPr="000B747D" w:rsidRDefault="00925EE4" w:rsidP="00925EE4">
      <w:pPr>
        <w:spacing w:after="0"/>
        <w:ind w:left="720"/>
        <w:rPr>
          <w:rFonts w:ascii="Roboto" w:hAnsi="Roboto"/>
        </w:rPr>
      </w:pPr>
      <w:bookmarkStart w:id="86" w:name="_Hlk12214381"/>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 xml:space="preserve">None </w:t>
      </w:r>
    </w:p>
    <w:p w14:paraId="159C84DC"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 xml:space="preserve">One </w:t>
      </w:r>
    </w:p>
    <w:p w14:paraId="30A1B0B5"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2 to 10</w:t>
      </w:r>
    </w:p>
    <w:p w14:paraId="4604DFDA"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11 to 25</w:t>
      </w:r>
    </w:p>
    <w:bookmarkEnd w:id="86"/>
    <w:p w14:paraId="440C8EB4"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26 to 50</w:t>
      </w:r>
    </w:p>
    <w:p w14:paraId="30CB676F"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51 to 100</w:t>
      </w:r>
    </w:p>
    <w:p w14:paraId="064BD137"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101 to 500</w:t>
      </w:r>
    </w:p>
    <w:p w14:paraId="25A5CDD3"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501 to 1,000</w:t>
      </w:r>
    </w:p>
    <w:p w14:paraId="64D5DCE2"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1,001 to 2,500</w:t>
      </w:r>
    </w:p>
    <w:p w14:paraId="7B87C402"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2,</w:t>
      </w:r>
      <w:r w:rsidRPr="000B747D">
        <w:rPr>
          <w:rFonts w:ascii="Roboto" w:hAnsi="Roboto"/>
        </w:rPr>
        <w:t>501 to 5,000</w:t>
      </w:r>
    </w:p>
    <w:p w14:paraId="22776EE0"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Over 5,000</w:t>
      </w:r>
    </w:p>
    <w:p w14:paraId="5AE53B73" w14:textId="77777777" w:rsidR="00925EE4" w:rsidRDefault="00925EE4" w:rsidP="00925EE4">
      <w:pPr>
        <w:spacing w:after="0"/>
        <w:ind w:left="720" w:hanging="360"/>
        <w:rPr>
          <w:rFonts w:ascii="Roboto" w:hAnsi="Roboto"/>
        </w:rPr>
      </w:pPr>
    </w:p>
    <w:p w14:paraId="27268DD6" w14:textId="77777777" w:rsidR="00925EE4" w:rsidRPr="00A41BBE" w:rsidRDefault="00925EE4" w:rsidP="00925EE4">
      <w:pPr>
        <w:ind w:left="360" w:hanging="360"/>
        <w:rPr>
          <w:rFonts w:ascii="Roboto" w:hAnsi="Roboto"/>
        </w:rPr>
      </w:pPr>
      <w:r>
        <w:rPr>
          <w:rFonts w:ascii="Roboto" w:hAnsi="Roboto"/>
        </w:rPr>
        <w:lastRenderedPageBreak/>
        <w:t>C8</w:t>
      </w:r>
      <w:r w:rsidRPr="00A41BBE">
        <w:rPr>
          <w:rFonts w:ascii="Roboto" w:hAnsi="Roboto"/>
        </w:rPr>
        <w:t>. Provide the approximate number of</w:t>
      </w:r>
      <w:r>
        <w:rPr>
          <w:rFonts w:ascii="Roboto" w:hAnsi="Roboto"/>
        </w:rPr>
        <w:t xml:space="preserve"> </w:t>
      </w:r>
      <w:r w:rsidRPr="00A41BBE">
        <w:rPr>
          <w:rFonts w:ascii="Roboto" w:hAnsi="Roboto"/>
        </w:rPr>
        <w:t xml:space="preserve">fair value </w:t>
      </w:r>
      <w:r>
        <w:rPr>
          <w:rFonts w:ascii="Roboto" w:hAnsi="Roboto"/>
        </w:rPr>
        <w:t xml:space="preserve">measurement engagements or assignments </w:t>
      </w:r>
      <w:r w:rsidRPr="00A41BBE">
        <w:rPr>
          <w:rFonts w:ascii="Roboto" w:hAnsi="Roboto"/>
        </w:rPr>
        <w:t xml:space="preserve">your firm / organization </w:t>
      </w:r>
      <w:r>
        <w:rPr>
          <w:rFonts w:ascii="Roboto" w:hAnsi="Roboto"/>
        </w:rPr>
        <w:t xml:space="preserve">evaluated for compliance with the MPF </w:t>
      </w:r>
      <w:r w:rsidRPr="00A41BBE">
        <w:rPr>
          <w:rFonts w:ascii="Roboto" w:hAnsi="Roboto"/>
        </w:rPr>
        <w:t xml:space="preserve">during the year ended December 31, </w:t>
      </w:r>
      <w:r>
        <w:rPr>
          <w:rFonts w:ascii="Roboto" w:hAnsi="Roboto"/>
        </w:rPr>
        <w:t>2020</w:t>
      </w:r>
      <w:r w:rsidRPr="00A41BBE">
        <w:rPr>
          <w:rFonts w:ascii="Roboto" w:hAnsi="Roboto"/>
        </w:rPr>
        <w:t>:</w:t>
      </w:r>
    </w:p>
    <w:p w14:paraId="0D1C032B"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 xml:space="preserve">None </w:t>
      </w:r>
    </w:p>
    <w:p w14:paraId="06B2337C"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 xml:space="preserve">One </w:t>
      </w:r>
    </w:p>
    <w:p w14:paraId="7D6DCB9F"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2 to 10</w:t>
      </w:r>
    </w:p>
    <w:p w14:paraId="7829A013"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11 to 25</w:t>
      </w:r>
    </w:p>
    <w:p w14:paraId="6FEEE8EB"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26 to 50</w:t>
      </w:r>
    </w:p>
    <w:p w14:paraId="3B6A6E7E"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51 to 100</w:t>
      </w:r>
    </w:p>
    <w:p w14:paraId="7D1D99A2"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101 to 500</w:t>
      </w:r>
    </w:p>
    <w:p w14:paraId="739BCF17"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501 to 1,000</w:t>
      </w:r>
    </w:p>
    <w:p w14:paraId="3B648D48"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1,001 to 2,500</w:t>
      </w:r>
    </w:p>
    <w:p w14:paraId="1B8CDA9A"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2,</w:t>
      </w:r>
      <w:r w:rsidRPr="000B747D">
        <w:rPr>
          <w:rFonts w:ascii="Roboto" w:hAnsi="Roboto"/>
        </w:rPr>
        <w:t>501 to 5,000</w:t>
      </w:r>
    </w:p>
    <w:p w14:paraId="05AAF873" w14:textId="77777777" w:rsidR="00925EE4" w:rsidRPr="000B747D" w:rsidRDefault="00925EE4" w:rsidP="00925EE4">
      <w:pPr>
        <w:spacing w:after="0"/>
        <w:ind w:left="720"/>
        <w:rPr>
          <w:rFonts w:ascii="Roboto" w:hAnsi="Roboto"/>
        </w:rPr>
      </w:pPr>
      <w:r w:rsidRPr="000B747D">
        <w:rPr>
          <w:rFonts w:ascii="Segoe UI Symbol" w:hAnsi="Segoe UI Symbol" w:cs="Segoe UI Symbol"/>
        </w:rPr>
        <w:t>☐</w:t>
      </w:r>
      <w:r w:rsidRPr="000B747D">
        <w:rPr>
          <w:rFonts w:ascii="Roboto" w:hAnsi="Roboto" w:cs="Segoe UI Symbol"/>
        </w:rPr>
        <w:t xml:space="preserve"> </w:t>
      </w:r>
      <w:r w:rsidRPr="000B747D">
        <w:rPr>
          <w:rFonts w:ascii="Roboto" w:hAnsi="Roboto"/>
        </w:rPr>
        <w:t>Over 5,000</w:t>
      </w:r>
    </w:p>
    <w:p w14:paraId="0B0A1797" w14:textId="77777777" w:rsidR="00925EE4" w:rsidRDefault="00925EE4" w:rsidP="00925EE4">
      <w:pPr>
        <w:rPr>
          <w:rFonts w:ascii="Roboto" w:hAnsi="Roboto" w:cs="Arial"/>
          <w:b/>
          <w:caps/>
        </w:rPr>
      </w:pPr>
    </w:p>
    <w:p w14:paraId="1D37BE18" w14:textId="77777777" w:rsidR="00925EE4" w:rsidRDefault="00925EE4" w:rsidP="00925EE4">
      <w:pPr>
        <w:spacing w:after="160"/>
        <w:rPr>
          <w:rFonts w:ascii="Roboto" w:hAnsi="Roboto" w:cs="Arial"/>
          <w:b/>
        </w:rPr>
      </w:pPr>
    </w:p>
    <w:p w14:paraId="7E846812" w14:textId="77777777" w:rsidR="00925EE4" w:rsidRPr="00A41BBE" w:rsidRDefault="00925EE4" w:rsidP="00925EE4">
      <w:pPr>
        <w:spacing w:after="160"/>
        <w:rPr>
          <w:rFonts w:ascii="Roboto" w:hAnsi="Roboto" w:cs="Arial"/>
          <w:b/>
          <w:caps/>
        </w:rPr>
      </w:pPr>
      <w:r w:rsidRPr="00552683">
        <w:rPr>
          <w:rFonts w:ascii="Roboto" w:hAnsi="Roboto" w:cs="Arial"/>
          <w:b/>
        </w:rPr>
        <w:t xml:space="preserve">Section D: </w:t>
      </w:r>
      <w:r>
        <w:rPr>
          <w:rFonts w:ascii="Roboto" w:hAnsi="Roboto" w:cs="Arial"/>
          <w:b/>
        </w:rPr>
        <w:t>I</w:t>
      </w:r>
      <w:r w:rsidRPr="00552683">
        <w:rPr>
          <w:rFonts w:ascii="Roboto" w:hAnsi="Roboto" w:cs="Arial"/>
          <w:b/>
        </w:rPr>
        <w:t xml:space="preserve">mplementation of the Mandatory Performance Framework </w:t>
      </w:r>
      <w:r w:rsidRPr="00552683">
        <w:rPr>
          <w:rFonts w:ascii="Roboto" w:eastAsia="Times New Roman" w:hAnsi="Roboto" w:cs="Arial"/>
          <w:b/>
          <w:color w:val="000000"/>
        </w:rPr>
        <w:t xml:space="preserve">for the </w:t>
      </w:r>
      <w:r>
        <w:rPr>
          <w:rFonts w:ascii="Roboto" w:eastAsia="Times New Roman" w:hAnsi="Roboto" w:cs="Arial"/>
          <w:b/>
          <w:color w:val="000000"/>
        </w:rPr>
        <w:t>Y</w:t>
      </w:r>
      <w:r w:rsidRPr="00552683">
        <w:rPr>
          <w:rFonts w:ascii="Roboto" w:eastAsia="Times New Roman" w:hAnsi="Roboto" w:cs="Arial"/>
          <w:b/>
          <w:color w:val="000000"/>
        </w:rPr>
        <w:t xml:space="preserve">ear </w:t>
      </w:r>
      <w:r>
        <w:rPr>
          <w:rFonts w:ascii="Roboto" w:eastAsia="Times New Roman" w:hAnsi="Roboto" w:cs="Arial"/>
          <w:b/>
          <w:color w:val="000000"/>
        </w:rPr>
        <w:t>E</w:t>
      </w:r>
      <w:r w:rsidRPr="00552683">
        <w:rPr>
          <w:rFonts w:ascii="Roboto" w:eastAsia="Times New Roman" w:hAnsi="Roboto" w:cs="Arial"/>
          <w:b/>
          <w:color w:val="000000"/>
        </w:rPr>
        <w:t>nded December</w:t>
      </w:r>
      <w:r w:rsidRPr="00A41BBE">
        <w:rPr>
          <w:rFonts w:ascii="Roboto" w:eastAsia="Times New Roman" w:hAnsi="Roboto" w:cs="Arial"/>
          <w:b/>
          <w:caps/>
          <w:color w:val="000000"/>
        </w:rPr>
        <w:t xml:space="preserve"> 31, </w:t>
      </w:r>
      <w:r>
        <w:rPr>
          <w:rFonts w:ascii="Roboto" w:eastAsia="Times New Roman" w:hAnsi="Roboto" w:cs="Arial"/>
          <w:b/>
          <w:caps/>
          <w:color w:val="000000"/>
        </w:rPr>
        <w:t xml:space="preserve">2020 </w:t>
      </w:r>
    </w:p>
    <w:p w14:paraId="38997413" w14:textId="77777777" w:rsidR="00925EE4" w:rsidRDefault="00925EE4" w:rsidP="00925EE4">
      <w:pPr>
        <w:spacing w:line="210" w:lineRule="atLeast"/>
        <w:ind w:left="360" w:right="75" w:hanging="360"/>
        <w:rPr>
          <w:rFonts w:ascii="Roboto" w:eastAsia="Times New Roman" w:hAnsi="Roboto" w:cs="Arial"/>
          <w:color w:val="000000"/>
        </w:rPr>
      </w:pPr>
      <w:r w:rsidRPr="00A41BBE">
        <w:rPr>
          <w:rFonts w:ascii="Roboto" w:hAnsi="Roboto"/>
          <w:noProof/>
        </w:rPr>
        <mc:AlternateContent>
          <mc:Choice Requires="wps">
            <w:drawing>
              <wp:anchor distT="45720" distB="45720" distL="114300" distR="114300" simplePos="0" relativeHeight="251674624" behindDoc="0" locked="0" layoutInCell="1" allowOverlap="1" wp14:anchorId="7E2A79E0" wp14:editId="3E92877A">
                <wp:simplePos x="0" y="0"/>
                <wp:positionH relativeFrom="margin">
                  <wp:posOffset>254000</wp:posOffset>
                </wp:positionH>
                <wp:positionV relativeFrom="paragraph">
                  <wp:posOffset>525145</wp:posOffset>
                </wp:positionV>
                <wp:extent cx="5913755" cy="1404620"/>
                <wp:effectExtent l="0" t="0" r="10795" b="1460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404620"/>
                        </a:xfrm>
                        <a:prstGeom prst="rect">
                          <a:avLst/>
                        </a:prstGeom>
                        <a:solidFill>
                          <a:srgbClr val="FFFFFF"/>
                        </a:solidFill>
                        <a:ln w="9525">
                          <a:solidFill>
                            <a:srgbClr val="000000"/>
                          </a:solidFill>
                          <a:miter lim="800000"/>
                          <a:headEnd/>
                          <a:tailEnd/>
                        </a:ln>
                      </wps:spPr>
                      <wps:txbx>
                        <w:txbxContent>
                          <w:p w14:paraId="4C5DFD07"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A79E0" id="Text Box 31" o:spid="_x0000_s1041" type="#_x0000_t202" style="position:absolute;left:0;text-align:left;margin-left:20pt;margin-top:41.35pt;width:465.6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">
                <v:textbox style="mso-fit-shape-to-text:t">
                  <w:txbxContent>
                    <w:p w14:paraId="4C5DFD07" w14:textId="77777777" w:rsidR="00280F65" w:rsidRDefault="00280F65" w:rsidP="00925EE4"/>
                  </w:txbxContent>
                </v:textbox>
                <w10:wrap type="square" anchorx="margin"/>
              </v:shape>
            </w:pict>
          </mc:Fallback>
        </mc:AlternateContent>
      </w:r>
      <w:r>
        <w:rPr>
          <w:rFonts w:ascii="Roboto" w:eastAsia="Times New Roman" w:hAnsi="Roboto" w:cs="Arial"/>
          <w:color w:val="000000"/>
        </w:rPr>
        <w:t>D</w:t>
      </w:r>
      <w:r w:rsidRPr="00A41BBE">
        <w:rPr>
          <w:rFonts w:ascii="Roboto" w:eastAsia="Times New Roman" w:hAnsi="Roboto" w:cs="Arial"/>
          <w:color w:val="000000"/>
        </w:rPr>
        <w:t xml:space="preserve">1. </w:t>
      </w:r>
      <w:r>
        <w:rPr>
          <w:rFonts w:ascii="Roboto" w:eastAsia="Times New Roman" w:hAnsi="Roboto" w:cs="Arial"/>
          <w:color w:val="000000"/>
        </w:rPr>
        <w:t>List the steps your valuation group has taken to implement the MPF</w:t>
      </w:r>
      <w:r w:rsidRPr="00A41BBE">
        <w:rPr>
          <w:rFonts w:ascii="Roboto" w:eastAsia="Times New Roman" w:hAnsi="Roboto" w:cs="Arial"/>
          <w:color w:val="000000"/>
        </w:rPr>
        <w:t xml:space="preserve"> </w:t>
      </w:r>
      <w:r>
        <w:rPr>
          <w:rFonts w:ascii="Roboto" w:eastAsia="Times New Roman" w:hAnsi="Roboto" w:cs="Arial"/>
          <w:color w:val="000000"/>
        </w:rPr>
        <w:t>(e.g., updated engagement letters, valuation reports, etc.):</w:t>
      </w:r>
    </w:p>
    <w:p w14:paraId="7206C85A" w14:textId="77777777" w:rsidR="00925EE4" w:rsidRDefault="00925EE4" w:rsidP="00925EE4">
      <w:pPr>
        <w:spacing w:before="240" w:after="0" w:line="210" w:lineRule="atLeast"/>
        <w:ind w:left="360" w:right="75" w:hanging="360"/>
        <w:rPr>
          <w:rFonts w:ascii="Roboto" w:eastAsia="Times New Roman" w:hAnsi="Roboto" w:cs="Arial"/>
          <w:color w:val="000000"/>
        </w:rPr>
      </w:pPr>
    </w:p>
    <w:p w14:paraId="09412188" w14:textId="77777777" w:rsidR="00925EE4" w:rsidRDefault="00925EE4" w:rsidP="00925EE4">
      <w:pPr>
        <w:spacing w:after="0" w:line="210" w:lineRule="atLeast"/>
        <w:ind w:left="360" w:right="75" w:hanging="360"/>
        <w:rPr>
          <w:rFonts w:ascii="Roboto" w:eastAsia="Times New Roman" w:hAnsi="Roboto" w:cs="Arial"/>
          <w:color w:val="000000"/>
        </w:rPr>
      </w:pPr>
      <w:r w:rsidRPr="00A41BBE">
        <w:rPr>
          <w:rFonts w:ascii="Roboto" w:hAnsi="Roboto"/>
          <w:noProof/>
        </w:rPr>
        <mc:AlternateContent>
          <mc:Choice Requires="wps">
            <w:drawing>
              <wp:anchor distT="45720" distB="45720" distL="114300" distR="114300" simplePos="0" relativeHeight="251678720" behindDoc="0" locked="0" layoutInCell="1" allowOverlap="1" wp14:anchorId="16642BF7" wp14:editId="1BF751A3">
                <wp:simplePos x="0" y="0"/>
                <wp:positionH relativeFrom="margin">
                  <wp:posOffset>238125</wp:posOffset>
                </wp:positionH>
                <wp:positionV relativeFrom="paragraph">
                  <wp:posOffset>624536</wp:posOffset>
                </wp:positionV>
                <wp:extent cx="5913755" cy="1404620"/>
                <wp:effectExtent l="0" t="0" r="10795" b="1460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404620"/>
                        </a:xfrm>
                        <a:prstGeom prst="rect">
                          <a:avLst/>
                        </a:prstGeom>
                        <a:solidFill>
                          <a:srgbClr val="FFFFFF"/>
                        </a:solidFill>
                        <a:ln w="9525">
                          <a:solidFill>
                            <a:srgbClr val="000000"/>
                          </a:solidFill>
                          <a:miter lim="800000"/>
                          <a:headEnd/>
                          <a:tailEnd/>
                        </a:ln>
                      </wps:spPr>
                      <wps:txbx>
                        <w:txbxContent>
                          <w:p w14:paraId="4CC0C591"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642BF7" id="Text Box 21" o:spid="_x0000_s1042" type="#_x0000_t202" style="position:absolute;left:0;text-align:left;margin-left:18.75pt;margin-top:49.2pt;width:465.6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">
                <v:textbox style="mso-fit-shape-to-text:t">
                  <w:txbxContent>
                    <w:p w14:paraId="4CC0C591" w14:textId="77777777" w:rsidR="00280F65" w:rsidRDefault="00280F65" w:rsidP="00925EE4"/>
                  </w:txbxContent>
                </v:textbox>
                <w10:wrap type="square" anchorx="margin"/>
              </v:shape>
            </w:pict>
          </mc:Fallback>
        </mc:AlternateContent>
      </w:r>
      <w:r>
        <w:rPr>
          <w:rFonts w:ascii="Roboto" w:eastAsia="Times New Roman" w:hAnsi="Roboto" w:cs="Arial"/>
          <w:color w:val="000000"/>
        </w:rPr>
        <w:t>D2</w:t>
      </w:r>
      <w:r w:rsidRPr="00A41BBE">
        <w:rPr>
          <w:rFonts w:ascii="Roboto" w:eastAsia="Times New Roman" w:hAnsi="Roboto" w:cs="Arial"/>
          <w:color w:val="000000"/>
        </w:rPr>
        <w:t xml:space="preserve">. </w:t>
      </w:r>
      <w:r>
        <w:rPr>
          <w:rFonts w:ascii="Roboto" w:eastAsia="Times New Roman" w:hAnsi="Roboto" w:cs="Arial"/>
          <w:color w:val="000000"/>
        </w:rPr>
        <w:t>D</w:t>
      </w:r>
      <w:r w:rsidRPr="00BF70CF">
        <w:rPr>
          <w:rFonts w:ascii="Roboto" w:eastAsia="Times New Roman" w:hAnsi="Roboto" w:cs="Arial"/>
          <w:color w:val="000000"/>
        </w:rPr>
        <w:t xml:space="preserve">escribe what </w:t>
      </w:r>
      <w:r>
        <w:rPr>
          <w:rFonts w:ascii="Roboto" w:eastAsia="Times New Roman" w:hAnsi="Roboto" w:cs="Arial"/>
          <w:color w:val="000000"/>
        </w:rPr>
        <w:t>mechanisms are in place to educate valuation professionals who will be using the MPF in their professional responsibilities (e.g., annual training, supervisory review, etc.):</w:t>
      </w:r>
    </w:p>
    <w:p w14:paraId="22B00333" w14:textId="77777777" w:rsidR="00925EE4" w:rsidRDefault="00925EE4" w:rsidP="00925EE4">
      <w:pPr>
        <w:spacing w:after="0" w:line="210" w:lineRule="atLeast"/>
        <w:ind w:left="360" w:right="75"/>
        <w:rPr>
          <w:rFonts w:ascii="Roboto" w:eastAsia="Times New Roman" w:hAnsi="Roboto" w:cs="Arial"/>
          <w:color w:val="000000"/>
        </w:rPr>
      </w:pPr>
    </w:p>
    <w:p w14:paraId="5577761F" w14:textId="77777777" w:rsidR="00925EE4" w:rsidRPr="00A41BBE" w:rsidRDefault="00925EE4" w:rsidP="00925EE4">
      <w:pPr>
        <w:spacing w:before="120" w:after="120" w:line="210" w:lineRule="atLeast"/>
        <w:ind w:left="360" w:right="72" w:hanging="360"/>
        <w:rPr>
          <w:rFonts w:ascii="Roboto" w:eastAsia="Times New Roman" w:hAnsi="Roboto" w:cs="Arial"/>
          <w:color w:val="000000"/>
        </w:rPr>
      </w:pPr>
      <w:r>
        <w:rPr>
          <w:rFonts w:ascii="Roboto" w:eastAsia="Times New Roman" w:hAnsi="Roboto" w:cs="Arial"/>
          <w:color w:val="000000"/>
        </w:rPr>
        <w:t>D3</w:t>
      </w:r>
      <w:r w:rsidRPr="00A41BBE">
        <w:rPr>
          <w:rFonts w:ascii="Roboto" w:eastAsia="Times New Roman" w:hAnsi="Roboto" w:cs="Arial"/>
          <w:color w:val="000000"/>
        </w:rPr>
        <w:t xml:space="preserve">. </w:t>
      </w:r>
      <w:r>
        <w:rPr>
          <w:rFonts w:ascii="Roboto" w:eastAsia="Times New Roman" w:hAnsi="Roboto" w:cs="Arial"/>
          <w:color w:val="000000"/>
        </w:rPr>
        <w:t>Does</w:t>
      </w:r>
      <w:r w:rsidRPr="00A41BBE">
        <w:rPr>
          <w:rFonts w:ascii="Roboto" w:eastAsia="Times New Roman" w:hAnsi="Roboto" w:cs="Arial"/>
          <w:color w:val="000000"/>
        </w:rPr>
        <w:t xml:space="preserve"> your </w:t>
      </w:r>
      <w:r>
        <w:rPr>
          <w:rFonts w:ascii="Roboto" w:eastAsia="Times New Roman" w:hAnsi="Roboto" w:cs="Arial"/>
          <w:color w:val="000000"/>
        </w:rPr>
        <w:t>firm / organization have documented</w:t>
      </w:r>
      <w:r w:rsidRPr="00A41BBE">
        <w:rPr>
          <w:rFonts w:ascii="Roboto" w:eastAsia="Times New Roman" w:hAnsi="Roboto" w:cs="Arial"/>
          <w:color w:val="000000"/>
        </w:rPr>
        <w:t xml:space="preserve"> policies and procedures </w:t>
      </w:r>
      <w:r>
        <w:rPr>
          <w:rFonts w:ascii="Roboto" w:eastAsia="Times New Roman" w:hAnsi="Roboto" w:cs="Arial"/>
          <w:color w:val="000000"/>
        </w:rPr>
        <w:t xml:space="preserve">in place </w:t>
      </w:r>
      <w:r w:rsidRPr="00A41BBE">
        <w:rPr>
          <w:rFonts w:ascii="Roboto" w:eastAsia="Times New Roman" w:hAnsi="Roboto" w:cs="Arial"/>
          <w:color w:val="000000"/>
        </w:rPr>
        <w:t>specific</w:t>
      </w:r>
      <w:r>
        <w:rPr>
          <w:rFonts w:ascii="Roboto" w:eastAsia="Times New Roman" w:hAnsi="Roboto" w:cs="Arial"/>
          <w:color w:val="000000"/>
        </w:rPr>
        <w:t>ally</w:t>
      </w:r>
      <w:r w:rsidRPr="00A41BBE">
        <w:rPr>
          <w:rFonts w:ascii="Roboto" w:eastAsia="Times New Roman" w:hAnsi="Roboto" w:cs="Arial"/>
          <w:color w:val="000000"/>
        </w:rPr>
        <w:t xml:space="preserve"> </w:t>
      </w:r>
      <w:r>
        <w:rPr>
          <w:rFonts w:ascii="Roboto" w:eastAsia="Times New Roman" w:hAnsi="Roboto" w:cs="Arial"/>
          <w:color w:val="000000"/>
        </w:rPr>
        <w:t>for</w:t>
      </w:r>
      <w:r w:rsidRPr="00A41BBE">
        <w:rPr>
          <w:rFonts w:ascii="Roboto" w:eastAsia="Times New Roman" w:hAnsi="Roboto" w:cs="Arial"/>
          <w:color w:val="000000"/>
        </w:rPr>
        <w:t xml:space="preserve"> </w:t>
      </w:r>
      <w:r>
        <w:rPr>
          <w:rFonts w:ascii="Roboto" w:eastAsia="Times New Roman" w:hAnsi="Roboto" w:cs="Arial"/>
          <w:color w:val="000000"/>
        </w:rPr>
        <w:t>engagements that fall under the scope of the MPF</w:t>
      </w:r>
      <w:r w:rsidRPr="00A41BBE">
        <w:rPr>
          <w:rFonts w:ascii="Roboto" w:eastAsia="Times New Roman" w:hAnsi="Roboto" w:cs="Arial"/>
          <w:color w:val="000000"/>
        </w:rPr>
        <w:t xml:space="preserve">? </w:t>
      </w:r>
    </w:p>
    <w:p w14:paraId="62FB5EBF" w14:textId="77777777" w:rsidR="00925EE4" w:rsidRPr="007D0D87" w:rsidRDefault="00925EE4" w:rsidP="00925EE4">
      <w:pPr>
        <w:pStyle w:val="ListParagraph"/>
        <w:spacing w:after="120"/>
        <w:contextualSpacing w:val="0"/>
        <w:rPr>
          <w:rFonts w:ascii="Roboto" w:hAnsi="Roboto" w:cs="Arial"/>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Yes</w:t>
      </w:r>
      <w:r>
        <w:rPr>
          <w:rFonts w:ascii="Roboto" w:hAnsi="Roboto"/>
        </w:rPr>
        <w:t>. I</w:t>
      </w:r>
      <w:r w:rsidRPr="00A41BBE">
        <w:rPr>
          <w:rFonts w:ascii="Roboto" w:hAnsi="Roboto" w:cs="Arial"/>
        </w:rPr>
        <w:t xml:space="preserve">f </w:t>
      </w:r>
      <w:r>
        <w:rPr>
          <w:rFonts w:ascii="Roboto" w:hAnsi="Roboto" w:cs="Arial"/>
        </w:rPr>
        <w:t>‘Y</w:t>
      </w:r>
      <w:r w:rsidRPr="00A41BBE">
        <w:rPr>
          <w:rFonts w:ascii="Roboto" w:hAnsi="Roboto" w:cs="Arial"/>
        </w:rPr>
        <w:t>es</w:t>
      </w:r>
      <w:r>
        <w:rPr>
          <w:rFonts w:ascii="Roboto" w:hAnsi="Roboto" w:cs="Arial"/>
        </w:rPr>
        <w:t>’</w:t>
      </w:r>
      <w:r w:rsidRPr="00A41BBE">
        <w:rPr>
          <w:rFonts w:ascii="Roboto" w:hAnsi="Roboto" w:cs="Arial"/>
        </w:rPr>
        <w:t xml:space="preserve">, additional comments must be provided.  </w:t>
      </w:r>
    </w:p>
    <w:p w14:paraId="606EBD45" w14:textId="77777777" w:rsidR="00925EE4" w:rsidRPr="00A41BBE" w:rsidRDefault="00925EE4" w:rsidP="00925EE4">
      <w:pPr>
        <w:pStyle w:val="ListParagraph"/>
        <w:numPr>
          <w:ilvl w:val="0"/>
          <w:numId w:val="16"/>
        </w:numPr>
        <w:spacing w:after="120"/>
        <w:contextualSpacing w:val="0"/>
        <w:rPr>
          <w:rFonts w:ascii="Roboto" w:hAnsi="Roboto" w:cs="Arial"/>
        </w:rPr>
      </w:pPr>
      <w:r>
        <w:rPr>
          <w:rFonts w:ascii="Roboto" w:hAnsi="Roboto" w:cs="Arial"/>
        </w:rPr>
        <w:t>Describe what policies and procedures your CEIV credential holders are required to follow to ensure compliance with the MPF:</w:t>
      </w:r>
    </w:p>
    <w:p w14:paraId="135FF1E3" w14:textId="77777777" w:rsidR="00925EE4" w:rsidRDefault="00925EE4" w:rsidP="00925EE4">
      <w:pPr>
        <w:pStyle w:val="ListParagraph"/>
        <w:contextualSpacing w:val="0"/>
        <w:rPr>
          <w:rFonts w:ascii="Segoe UI Symbol" w:hAnsi="Segoe UI Symbol" w:cs="Segoe UI Symbol"/>
        </w:rPr>
      </w:pPr>
      <w:r w:rsidRPr="00A41BBE">
        <w:rPr>
          <w:rFonts w:ascii="Roboto" w:hAnsi="Roboto"/>
          <w:noProof/>
        </w:rPr>
        <w:lastRenderedPageBreak/>
        <mc:AlternateContent>
          <mc:Choice Requires="wps">
            <w:drawing>
              <wp:anchor distT="45720" distB="45720" distL="114300" distR="114300" simplePos="0" relativeHeight="251666432" behindDoc="0" locked="0" layoutInCell="1" allowOverlap="1" wp14:anchorId="7A03A8D0" wp14:editId="79702227">
                <wp:simplePos x="0" y="0"/>
                <wp:positionH relativeFrom="margin">
                  <wp:posOffset>641350</wp:posOffset>
                </wp:positionH>
                <wp:positionV relativeFrom="paragraph">
                  <wp:posOffset>47625</wp:posOffset>
                </wp:positionV>
                <wp:extent cx="5524500" cy="1404620"/>
                <wp:effectExtent l="0" t="0" r="19050" b="1460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14:paraId="1A682538"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03A8D0" id="Text Box 297" o:spid="_x0000_s1043" type="#_x0000_t202" style="position:absolute;left:0;text-align:left;margin-left:50.5pt;margin-top:3.75pt;width:43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">
                <v:textbox style="mso-fit-shape-to-text:t">
                  <w:txbxContent>
                    <w:p w14:paraId="1A682538" w14:textId="77777777" w:rsidR="00280F65" w:rsidRDefault="00280F65" w:rsidP="00925EE4"/>
                  </w:txbxContent>
                </v:textbox>
                <w10:wrap type="square" anchorx="margin"/>
              </v:shape>
            </w:pict>
          </mc:Fallback>
        </mc:AlternateContent>
      </w:r>
    </w:p>
    <w:p w14:paraId="62CF4191" w14:textId="77777777" w:rsidR="00925EE4" w:rsidRDefault="00925EE4" w:rsidP="00925EE4">
      <w:pPr>
        <w:spacing w:line="210" w:lineRule="atLeast"/>
        <w:ind w:right="75"/>
        <w:rPr>
          <w:rFonts w:ascii="Roboto" w:eastAsia="Times New Roman" w:hAnsi="Roboto" w:cs="Arial"/>
          <w:color w:val="000000"/>
        </w:rPr>
      </w:pPr>
    </w:p>
    <w:p w14:paraId="4413490B" w14:textId="77777777" w:rsidR="00925EE4" w:rsidRPr="00485965" w:rsidRDefault="00925EE4" w:rsidP="00925EE4">
      <w:pPr>
        <w:pStyle w:val="ListParagraph"/>
        <w:numPr>
          <w:ilvl w:val="0"/>
          <w:numId w:val="16"/>
        </w:numPr>
        <w:spacing w:line="210" w:lineRule="atLeast"/>
        <w:ind w:right="75"/>
        <w:rPr>
          <w:rFonts w:ascii="Roboto" w:eastAsia="Times New Roman" w:hAnsi="Roboto" w:cs="Arial"/>
          <w:color w:val="000000"/>
        </w:rPr>
      </w:pPr>
      <w:r>
        <w:rPr>
          <w:rFonts w:ascii="Roboto" w:eastAsia="Times New Roman" w:hAnsi="Roboto" w:cs="Arial"/>
          <w:color w:val="000000"/>
        </w:rPr>
        <w:t>Describe</w:t>
      </w:r>
      <w:r w:rsidRPr="00485965">
        <w:rPr>
          <w:rFonts w:ascii="Roboto" w:eastAsia="Times New Roman" w:hAnsi="Roboto" w:cs="Arial"/>
          <w:color w:val="000000"/>
        </w:rPr>
        <w:t xml:space="preserve"> how and where these policies are documented and whether they are readily available, if needed, during an engagement</w:t>
      </w:r>
      <w:r>
        <w:rPr>
          <w:rFonts w:ascii="Roboto" w:eastAsia="Times New Roman" w:hAnsi="Roboto" w:cs="Arial"/>
          <w:color w:val="000000"/>
        </w:rPr>
        <w:t>:</w:t>
      </w:r>
      <w:r w:rsidRPr="00485965">
        <w:rPr>
          <w:rFonts w:ascii="Roboto" w:eastAsia="Times New Roman" w:hAnsi="Roboto" w:cs="Arial"/>
          <w:color w:val="000000"/>
        </w:rPr>
        <w:t xml:space="preserve"> </w:t>
      </w:r>
    </w:p>
    <w:p w14:paraId="32E5FE05" w14:textId="77777777" w:rsidR="00925EE4" w:rsidRPr="00A41BBE" w:rsidRDefault="00925EE4" w:rsidP="00925EE4">
      <w:pPr>
        <w:spacing w:line="210" w:lineRule="atLeast"/>
        <w:ind w:left="720" w:right="75" w:hanging="360"/>
        <w:rPr>
          <w:rFonts w:ascii="Roboto" w:eastAsia="Times New Roman" w:hAnsi="Roboto" w:cs="Arial"/>
          <w:color w:val="000000"/>
        </w:rPr>
      </w:pPr>
      <w:r w:rsidRPr="00A41BBE">
        <w:rPr>
          <w:rFonts w:ascii="Roboto" w:hAnsi="Roboto"/>
          <w:noProof/>
        </w:rPr>
        <mc:AlternateContent>
          <mc:Choice Requires="wps">
            <w:drawing>
              <wp:anchor distT="45720" distB="45720" distL="114300" distR="114300" simplePos="0" relativeHeight="251673600" behindDoc="0" locked="0" layoutInCell="1" allowOverlap="1" wp14:anchorId="5DDB3644" wp14:editId="3DBDB189">
                <wp:simplePos x="0" y="0"/>
                <wp:positionH relativeFrom="margin">
                  <wp:posOffset>640080</wp:posOffset>
                </wp:positionH>
                <wp:positionV relativeFrom="paragraph">
                  <wp:posOffset>44450</wp:posOffset>
                </wp:positionV>
                <wp:extent cx="5524500" cy="1404620"/>
                <wp:effectExtent l="0" t="0" r="19050" b="1460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14:paraId="28688B25"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B3644" id="Text Box 19" o:spid="_x0000_s1044" type="#_x0000_t202" style="position:absolute;left:0;text-align:left;margin-left:50.4pt;margin-top:3.5pt;width:43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">
                <v:textbox style="mso-fit-shape-to-text:t">
                  <w:txbxContent>
                    <w:p w14:paraId="28688B25" w14:textId="77777777" w:rsidR="00280F65" w:rsidRDefault="00280F65" w:rsidP="00925EE4"/>
                  </w:txbxContent>
                </v:textbox>
                <w10:wrap type="square" anchorx="margin"/>
              </v:shape>
            </w:pict>
          </mc:Fallback>
        </mc:AlternateContent>
      </w:r>
    </w:p>
    <w:p w14:paraId="3C4EC32F" w14:textId="77777777" w:rsidR="00925EE4" w:rsidRDefault="00925EE4" w:rsidP="00925EE4">
      <w:pPr>
        <w:pStyle w:val="ListParagraph"/>
        <w:rPr>
          <w:rFonts w:ascii="Segoe UI Symbol" w:hAnsi="Segoe UI Symbol" w:cs="Segoe UI Symbol"/>
        </w:rPr>
      </w:pPr>
    </w:p>
    <w:p w14:paraId="34A2B2D9" w14:textId="77777777" w:rsidR="00925EE4" w:rsidRDefault="00925EE4" w:rsidP="00925EE4">
      <w:pPr>
        <w:pStyle w:val="ListParagraph"/>
        <w:spacing w:after="0"/>
        <w:ind w:left="0"/>
        <w:contextualSpacing w:val="0"/>
        <w:rPr>
          <w:rFonts w:ascii="Segoe UI Symbol" w:hAnsi="Segoe UI Symbol" w:cs="Segoe UI Symbol"/>
        </w:rPr>
      </w:pPr>
    </w:p>
    <w:p w14:paraId="60B40154" w14:textId="77777777" w:rsidR="00925EE4" w:rsidRPr="007D0D87" w:rsidRDefault="00925EE4" w:rsidP="00925EE4">
      <w:pPr>
        <w:pStyle w:val="ListParagraph"/>
        <w:tabs>
          <w:tab w:val="left" w:pos="450"/>
        </w:tabs>
        <w:spacing w:after="120"/>
        <w:contextualSpacing w:val="0"/>
        <w:rPr>
          <w:rFonts w:ascii="Roboto" w:hAnsi="Roboto" w:cs="Arial"/>
        </w:rPr>
      </w:pPr>
      <w:r w:rsidRPr="00A41BBE">
        <w:rPr>
          <w:rFonts w:ascii="Segoe UI Symbol" w:hAnsi="Segoe UI Symbol" w:cs="Segoe UI Symbol"/>
        </w:rPr>
        <w:t>☐</w:t>
      </w:r>
      <w:r w:rsidRPr="00A41BBE">
        <w:rPr>
          <w:rFonts w:ascii="Roboto" w:hAnsi="Roboto" w:cs="Segoe UI Symbol"/>
        </w:rPr>
        <w:t xml:space="preserve"> </w:t>
      </w:r>
      <w:r>
        <w:rPr>
          <w:rFonts w:ascii="Roboto" w:hAnsi="Roboto"/>
        </w:rPr>
        <w:t xml:space="preserve">No. </w:t>
      </w:r>
      <w:r w:rsidRPr="00A41BBE">
        <w:rPr>
          <w:rFonts w:ascii="Roboto" w:hAnsi="Roboto" w:cs="Arial"/>
        </w:rPr>
        <w:t xml:space="preserve">If </w:t>
      </w:r>
      <w:r>
        <w:rPr>
          <w:rFonts w:ascii="Roboto" w:hAnsi="Roboto" w:cs="Arial"/>
        </w:rPr>
        <w:t>‘No’</w:t>
      </w:r>
      <w:r w:rsidRPr="00A41BBE">
        <w:rPr>
          <w:rFonts w:ascii="Roboto" w:hAnsi="Roboto" w:cs="Arial"/>
        </w:rPr>
        <w:t xml:space="preserve">, additional comments must be provided.  </w:t>
      </w:r>
    </w:p>
    <w:p w14:paraId="74A3CCD4" w14:textId="77777777" w:rsidR="00925EE4" w:rsidRPr="00A41BBE" w:rsidRDefault="00925EE4" w:rsidP="00925EE4">
      <w:pPr>
        <w:pStyle w:val="ListParagraph"/>
        <w:ind w:left="990"/>
        <w:rPr>
          <w:rFonts w:ascii="Roboto" w:hAnsi="Roboto" w:cs="Arial"/>
        </w:rPr>
      </w:pPr>
      <w:r>
        <w:rPr>
          <w:rFonts w:ascii="Roboto" w:hAnsi="Roboto" w:cs="Arial"/>
        </w:rPr>
        <w:t>Explain what is in place to ensure compliance with the MPF if documented policies and procedures have not been implemented:</w:t>
      </w:r>
    </w:p>
    <w:p w14:paraId="4AF5CEA3" w14:textId="77777777" w:rsidR="00925EE4" w:rsidRDefault="00925EE4" w:rsidP="00925EE4">
      <w:pPr>
        <w:pStyle w:val="ListParagraph"/>
        <w:contextualSpacing w:val="0"/>
        <w:rPr>
          <w:rFonts w:ascii="Segoe UI Symbol" w:hAnsi="Segoe UI Symbol" w:cs="Segoe UI Symbol"/>
        </w:rPr>
      </w:pPr>
      <w:r w:rsidRPr="00A41BBE">
        <w:rPr>
          <w:rFonts w:ascii="Roboto" w:hAnsi="Roboto"/>
          <w:noProof/>
        </w:rPr>
        <mc:AlternateContent>
          <mc:Choice Requires="wps">
            <w:drawing>
              <wp:anchor distT="45720" distB="45720" distL="114300" distR="114300" simplePos="0" relativeHeight="251667456" behindDoc="0" locked="0" layoutInCell="1" allowOverlap="1" wp14:anchorId="31509EA6" wp14:editId="7CE323E3">
                <wp:simplePos x="0" y="0"/>
                <wp:positionH relativeFrom="margin">
                  <wp:posOffset>641350</wp:posOffset>
                </wp:positionH>
                <wp:positionV relativeFrom="paragraph">
                  <wp:posOffset>35560</wp:posOffset>
                </wp:positionV>
                <wp:extent cx="5524500" cy="1404620"/>
                <wp:effectExtent l="0" t="0" r="19050" b="1460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14:paraId="4DAECDF4"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509EA6" id="Text Box 16" o:spid="_x0000_s1045" type="#_x0000_t202" style="position:absolute;left:0;text-align:left;margin-left:50.5pt;margin-top:2.8pt;width:43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EjJw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">
                <v:textbox style="mso-fit-shape-to-text:t">
                  <w:txbxContent>
                    <w:p w14:paraId="4DAECDF4" w14:textId="77777777" w:rsidR="00280F65" w:rsidRDefault="00280F65" w:rsidP="00925EE4"/>
                  </w:txbxContent>
                </v:textbox>
                <w10:wrap type="square" anchorx="margin"/>
              </v:shape>
            </w:pict>
          </mc:Fallback>
        </mc:AlternateContent>
      </w:r>
    </w:p>
    <w:p w14:paraId="5305132A" w14:textId="77777777" w:rsidR="00925EE4" w:rsidRDefault="00925EE4" w:rsidP="00925EE4">
      <w:pPr>
        <w:spacing w:line="210" w:lineRule="atLeast"/>
        <w:ind w:right="75"/>
        <w:rPr>
          <w:rFonts w:ascii="Roboto" w:eastAsia="Times New Roman" w:hAnsi="Roboto" w:cs="Arial"/>
          <w:color w:val="000000"/>
        </w:rPr>
      </w:pPr>
    </w:p>
    <w:p w14:paraId="04BD04D5" w14:textId="77777777" w:rsidR="00925EE4" w:rsidRPr="00A41BBE" w:rsidRDefault="00925EE4" w:rsidP="00925EE4">
      <w:pPr>
        <w:pStyle w:val="ListParagraph"/>
        <w:spacing w:after="120" w:line="210" w:lineRule="atLeast"/>
        <w:ind w:left="360" w:right="72" w:hanging="360"/>
        <w:contextualSpacing w:val="0"/>
        <w:rPr>
          <w:rFonts w:ascii="Roboto" w:hAnsi="Roboto" w:cs="Arial"/>
        </w:rPr>
      </w:pPr>
      <w:r>
        <w:rPr>
          <w:rFonts w:ascii="Roboto" w:hAnsi="Roboto" w:cs="Arial"/>
        </w:rPr>
        <w:t>D4</w:t>
      </w:r>
      <w:r w:rsidRPr="00A41BBE">
        <w:rPr>
          <w:rFonts w:ascii="Roboto" w:hAnsi="Roboto" w:cs="Arial"/>
        </w:rPr>
        <w:t xml:space="preserve">. </w:t>
      </w:r>
      <w:r>
        <w:rPr>
          <w:rFonts w:ascii="Roboto" w:hAnsi="Roboto" w:cs="Arial"/>
        </w:rPr>
        <w:t xml:space="preserve">Is there an internal review process in place to monitor and verify compliance for </w:t>
      </w:r>
      <w:r w:rsidRPr="00A41BBE">
        <w:rPr>
          <w:rFonts w:ascii="Roboto" w:hAnsi="Roboto" w:cs="Arial"/>
        </w:rPr>
        <w:t xml:space="preserve">engagements that fall within the scope of </w:t>
      </w:r>
      <w:r>
        <w:rPr>
          <w:rFonts w:ascii="Roboto" w:hAnsi="Roboto" w:cs="Arial"/>
        </w:rPr>
        <w:t>MPF</w:t>
      </w:r>
      <w:r w:rsidRPr="00A41BBE">
        <w:rPr>
          <w:rFonts w:ascii="Roboto" w:hAnsi="Roboto" w:cs="Arial"/>
        </w:rPr>
        <w:t>?</w:t>
      </w:r>
    </w:p>
    <w:p w14:paraId="626F194C" w14:textId="77777777" w:rsidR="00925EE4" w:rsidRDefault="00925EE4" w:rsidP="00925EE4">
      <w:pPr>
        <w:pStyle w:val="ListParagraph"/>
        <w:tabs>
          <w:tab w:val="left" w:pos="630"/>
        </w:tabs>
        <w:spacing w:after="120"/>
        <w:contextualSpacing w:val="0"/>
        <w:rPr>
          <w:rFonts w:ascii="Roboto" w:hAnsi="Roboto" w:cs="Arial"/>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Yes</w:t>
      </w:r>
      <w:r>
        <w:rPr>
          <w:rFonts w:ascii="Roboto" w:hAnsi="Roboto"/>
        </w:rPr>
        <w:t xml:space="preserve">. </w:t>
      </w:r>
      <w:r w:rsidRPr="00A41BBE">
        <w:rPr>
          <w:rFonts w:ascii="Roboto" w:hAnsi="Roboto" w:cs="Arial"/>
        </w:rPr>
        <w:t xml:space="preserve">If </w:t>
      </w:r>
      <w:r>
        <w:rPr>
          <w:rFonts w:ascii="Roboto" w:hAnsi="Roboto" w:cs="Arial"/>
        </w:rPr>
        <w:t>‘Y</w:t>
      </w:r>
      <w:r w:rsidRPr="00A41BBE">
        <w:rPr>
          <w:rFonts w:ascii="Roboto" w:hAnsi="Roboto" w:cs="Arial"/>
        </w:rPr>
        <w:t>es</w:t>
      </w:r>
      <w:r>
        <w:rPr>
          <w:rFonts w:ascii="Roboto" w:hAnsi="Roboto" w:cs="Arial"/>
        </w:rPr>
        <w:t>’</w:t>
      </w:r>
      <w:r w:rsidRPr="00A41BBE">
        <w:rPr>
          <w:rFonts w:ascii="Roboto" w:hAnsi="Roboto" w:cs="Arial"/>
        </w:rPr>
        <w:t xml:space="preserve">, additional comments must be provided.  </w:t>
      </w:r>
    </w:p>
    <w:p w14:paraId="5B2A621B" w14:textId="77777777" w:rsidR="00925EE4" w:rsidRPr="00A41BBE" w:rsidRDefault="00925EE4" w:rsidP="00925EE4">
      <w:pPr>
        <w:pStyle w:val="ListParagraph"/>
        <w:spacing w:after="120"/>
        <w:ind w:left="990"/>
        <w:contextualSpacing w:val="0"/>
        <w:rPr>
          <w:rFonts w:ascii="Roboto" w:hAnsi="Roboto" w:cs="Arial"/>
        </w:rPr>
      </w:pPr>
      <w:r>
        <w:rPr>
          <w:rFonts w:ascii="Roboto" w:hAnsi="Roboto" w:cs="Arial"/>
        </w:rPr>
        <w:t>D</w:t>
      </w:r>
      <w:r w:rsidRPr="005C077A">
        <w:rPr>
          <w:rFonts w:ascii="Roboto" w:hAnsi="Roboto" w:cs="Arial"/>
        </w:rPr>
        <w:t xml:space="preserve">escribe </w:t>
      </w:r>
      <w:r>
        <w:rPr>
          <w:rFonts w:ascii="Roboto" w:hAnsi="Roboto" w:cs="Arial"/>
        </w:rPr>
        <w:t>this process. (e.g., Who is involved in the review process? What is required in terms of review before a report is issued? Etc.):</w:t>
      </w:r>
    </w:p>
    <w:p w14:paraId="04029C6D" w14:textId="77777777" w:rsidR="00925EE4" w:rsidRDefault="00925EE4" w:rsidP="00925EE4">
      <w:pPr>
        <w:pStyle w:val="ListParagraph"/>
        <w:contextualSpacing w:val="0"/>
        <w:rPr>
          <w:rFonts w:ascii="Segoe UI Symbol" w:hAnsi="Segoe UI Symbol" w:cs="Segoe UI Symbol"/>
        </w:rPr>
      </w:pPr>
      <w:r w:rsidRPr="00A41BBE">
        <w:rPr>
          <w:rFonts w:ascii="Roboto" w:hAnsi="Roboto"/>
          <w:noProof/>
        </w:rPr>
        <mc:AlternateContent>
          <mc:Choice Requires="wps">
            <w:drawing>
              <wp:anchor distT="45720" distB="45720" distL="114300" distR="114300" simplePos="0" relativeHeight="251676672" behindDoc="0" locked="0" layoutInCell="1" allowOverlap="1" wp14:anchorId="30E4B6A6" wp14:editId="513FC975">
                <wp:simplePos x="0" y="0"/>
                <wp:positionH relativeFrom="margin">
                  <wp:posOffset>641350</wp:posOffset>
                </wp:positionH>
                <wp:positionV relativeFrom="paragraph">
                  <wp:posOffset>47625</wp:posOffset>
                </wp:positionV>
                <wp:extent cx="5524500" cy="1404620"/>
                <wp:effectExtent l="0" t="0" r="19050" b="146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14:paraId="461FD65E"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4B6A6" id="Text Box 8" o:spid="_x0000_s1046" type="#_x0000_t202" style="position:absolute;left:0;text-align:left;margin-left:50.5pt;margin-top:3.75pt;width:43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">
                <v:textbox style="mso-fit-shape-to-text:t">
                  <w:txbxContent>
                    <w:p w14:paraId="461FD65E" w14:textId="77777777" w:rsidR="00280F65" w:rsidRDefault="00280F65" w:rsidP="00925EE4"/>
                  </w:txbxContent>
                </v:textbox>
                <w10:wrap type="square" anchorx="margin"/>
              </v:shape>
            </w:pict>
          </mc:Fallback>
        </mc:AlternateContent>
      </w:r>
    </w:p>
    <w:p w14:paraId="7337A350" w14:textId="77777777" w:rsidR="00925EE4" w:rsidRPr="00A41BBE" w:rsidRDefault="00925EE4" w:rsidP="00925EE4">
      <w:pPr>
        <w:spacing w:line="210" w:lineRule="atLeast"/>
        <w:ind w:right="75"/>
        <w:rPr>
          <w:rFonts w:ascii="Roboto" w:eastAsia="Times New Roman" w:hAnsi="Roboto" w:cs="Arial"/>
          <w:color w:val="000000"/>
        </w:rPr>
      </w:pPr>
    </w:p>
    <w:p w14:paraId="38812A3A" w14:textId="77777777" w:rsidR="00925EE4" w:rsidRDefault="00925EE4" w:rsidP="00925EE4">
      <w:pPr>
        <w:pStyle w:val="ListParagraph"/>
        <w:rPr>
          <w:rFonts w:ascii="Roboto" w:hAnsi="Roboto" w:cs="Arial"/>
        </w:rPr>
      </w:pPr>
      <w:r w:rsidRPr="00A41BBE">
        <w:rPr>
          <w:rFonts w:ascii="Segoe UI Symbol" w:hAnsi="Segoe UI Symbol" w:cs="Segoe UI Symbol"/>
        </w:rPr>
        <w:t>☐</w:t>
      </w:r>
      <w:r w:rsidRPr="00A41BBE">
        <w:rPr>
          <w:rFonts w:ascii="Roboto" w:hAnsi="Roboto" w:cs="Segoe UI Symbol"/>
        </w:rPr>
        <w:t xml:space="preserve"> </w:t>
      </w:r>
      <w:r>
        <w:rPr>
          <w:rFonts w:ascii="Roboto" w:hAnsi="Roboto"/>
        </w:rPr>
        <w:t xml:space="preserve">No. </w:t>
      </w:r>
      <w:r w:rsidRPr="00A41BBE">
        <w:rPr>
          <w:rFonts w:ascii="Roboto" w:hAnsi="Roboto" w:cs="Arial"/>
        </w:rPr>
        <w:t xml:space="preserve">If </w:t>
      </w:r>
      <w:r>
        <w:rPr>
          <w:rFonts w:ascii="Roboto" w:hAnsi="Roboto" w:cs="Arial"/>
        </w:rPr>
        <w:t>‘No’</w:t>
      </w:r>
      <w:r w:rsidRPr="00A41BBE">
        <w:rPr>
          <w:rFonts w:ascii="Roboto" w:hAnsi="Roboto" w:cs="Arial"/>
        </w:rPr>
        <w:t xml:space="preserve">, additional comments must be provided.  </w:t>
      </w:r>
    </w:p>
    <w:p w14:paraId="4E3DB7C7" w14:textId="77777777" w:rsidR="00925EE4" w:rsidRDefault="00925EE4" w:rsidP="00925EE4">
      <w:pPr>
        <w:pStyle w:val="ListParagraph"/>
        <w:ind w:left="360"/>
        <w:rPr>
          <w:rFonts w:ascii="Roboto" w:hAnsi="Roboto" w:cs="Arial"/>
        </w:rPr>
      </w:pPr>
    </w:p>
    <w:p w14:paraId="30C03CCA" w14:textId="77777777" w:rsidR="00925EE4" w:rsidRPr="00A41BBE" w:rsidRDefault="00925EE4" w:rsidP="00925EE4">
      <w:pPr>
        <w:pStyle w:val="ListParagraph"/>
        <w:ind w:left="990"/>
        <w:rPr>
          <w:rFonts w:ascii="Roboto" w:hAnsi="Roboto" w:cs="Arial"/>
        </w:rPr>
      </w:pPr>
      <w:r>
        <w:rPr>
          <w:rFonts w:ascii="Roboto" w:hAnsi="Roboto" w:cs="Arial"/>
        </w:rPr>
        <w:t>If no such internal review process is in place, explain what review procedures are in place to ensure compliance with the MPF</w:t>
      </w:r>
      <w:r w:rsidRPr="00A41BBE">
        <w:rPr>
          <w:rFonts w:ascii="Roboto" w:hAnsi="Roboto" w:cs="Arial"/>
        </w:rPr>
        <w:t>:</w:t>
      </w:r>
    </w:p>
    <w:p w14:paraId="59E8CFA6" w14:textId="77777777" w:rsidR="00925EE4" w:rsidRDefault="00925EE4" w:rsidP="00925EE4">
      <w:pPr>
        <w:pStyle w:val="ListParagraph"/>
        <w:spacing w:line="210" w:lineRule="atLeast"/>
        <w:ind w:right="75"/>
        <w:contextualSpacing w:val="0"/>
        <w:rPr>
          <w:rFonts w:ascii="Roboto" w:eastAsia="Times New Roman" w:hAnsi="Roboto" w:cs="Arial"/>
          <w:color w:val="000000"/>
        </w:rPr>
      </w:pPr>
      <w:r w:rsidRPr="00A41BBE">
        <w:rPr>
          <w:rFonts w:ascii="Roboto" w:hAnsi="Roboto"/>
          <w:noProof/>
        </w:rPr>
        <mc:AlternateContent>
          <mc:Choice Requires="wps">
            <w:drawing>
              <wp:anchor distT="45720" distB="45720" distL="114300" distR="114300" simplePos="0" relativeHeight="251677696" behindDoc="0" locked="0" layoutInCell="1" allowOverlap="1" wp14:anchorId="17206E77" wp14:editId="523A805B">
                <wp:simplePos x="0" y="0"/>
                <wp:positionH relativeFrom="margin">
                  <wp:posOffset>641350</wp:posOffset>
                </wp:positionH>
                <wp:positionV relativeFrom="paragraph">
                  <wp:posOffset>32385</wp:posOffset>
                </wp:positionV>
                <wp:extent cx="5524500" cy="1404620"/>
                <wp:effectExtent l="0" t="0" r="19050" b="1460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14:paraId="4E6FADFD"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06E77" id="Text Box 20" o:spid="_x0000_s1047" type="#_x0000_t202" style="position:absolute;left:0;text-align:left;margin-left:50.5pt;margin-top:2.55pt;width:43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">
                <v:textbox style="mso-fit-shape-to-text:t">
                  <w:txbxContent>
                    <w:p w14:paraId="4E6FADFD" w14:textId="77777777" w:rsidR="00280F65" w:rsidRDefault="00280F65" w:rsidP="00925EE4"/>
                  </w:txbxContent>
                </v:textbox>
                <w10:wrap type="square" anchorx="margin"/>
              </v:shape>
            </w:pict>
          </mc:Fallback>
        </mc:AlternateContent>
      </w:r>
    </w:p>
    <w:p w14:paraId="5372EAF8" w14:textId="77777777" w:rsidR="00925EE4" w:rsidRPr="00A41BBE" w:rsidRDefault="00925EE4" w:rsidP="00925EE4">
      <w:pPr>
        <w:pStyle w:val="ListParagraph"/>
        <w:spacing w:after="0" w:line="210" w:lineRule="atLeast"/>
        <w:ind w:right="75"/>
        <w:contextualSpacing w:val="0"/>
        <w:rPr>
          <w:rFonts w:ascii="Roboto" w:hAnsi="Roboto" w:cs="Arial"/>
        </w:rPr>
      </w:pPr>
    </w:p>
    <w:p w14:paraId="7AAD19DC" w14:textId="77777777" w:rsidR="00925EE4" w:rsidRDefault="00925EE4" w:rsidP="00925EE4">
      <w:pPr>
        <w:spacing w:line="210" w:lineRule="atLeast"/>
        <w:ind w:left="720" w:right="75" w:hanging="360"/>
        <w:rPr>
          <w:rFonts w:ascii="Roboto" w:eastAsia="Times New Roman" w:hAnsi="Roboto" w:cs="Arial"/>
          <w:color w:val="000000"/>
        </w:rPr>
      </w:pPr>
    </w:p>
    <w:p w14:paraId="5DC61118" w14:textId="77777777" w:rsidR="00925EE4" w:rsidRDefault="00925EE4" w:rsidP="00925EE4">
      <w:pPr>
        <w:spacing w:line="210" w:lineRule="atLeast"/>
        <w:ind w:left="720" w:right="75" w:hanging="360"/>
        <w:rPr>
          <w:rFonts w:ascii="Roboto" w:eastAsia="Times New Roman" w:hAnsi="Roboto" w:cs="Arial"/>
          <w:color w:val="000000"/>
        </w:rPr>
      </w:pPr>
    </w:p>
    <w:p w14:paraId="128AAF72" w14:textId="77777777" w:rsidR="00925EE4" w:rsidRPr="00552683" w:rsidRDefault="00925EE4" w:rsidP="00925EE4">
      <w:pPr>
        <w:pStyle w:val="ListParagraph"/>
        <w:spacing w:line="210" w:lineRule="atLeast"/>
        <w:ind w:left="0" w:right="75"/>
        <w:contextualSpacing w:val="0"/>
        <w:rPr>
          <w:rFonts w:ascii="Roboto" w:hAnsi="Roboto" w:cs="Arial"/>
          <w:b/>
          <w:color w:val="000000"/>
          <w:u w:val="single"/>
        </w:rPr>
      </w:pPr>
      <w:r w:rsidRPr="00552683">
        <w:rPr>
          <w:rFonts w:ascii="Roboto" w:hAnsi="Roboto" w:cs="Arial"/>
          <w:b/>
        </w:rPr>
        <w:t xml:space="preserve">Section E: Confirmation External Oversight (if applicable) </w:t>
      </w:r>
      <w:r w:rsidRPr="00552683">
        <w:rPr>
          <w:rFonts w:ascii="Roboto" w:eastAsia="Times New Roman" w:hAnsi="Roboto" w:cs="Arial"/>
          <w:b/>
          <w:color w:val="000000"/>
        </w:rPr>
        <w:t xml:space="preserve">for </w:t>
      </w:r>
      <w:r>
        <w:rPr>
          <w:rFonts w:ascii="Roboto" w:eastAsia="Times New Roman" w:hAnsi="Roboto" w:cs="Arial"/>
          <w:b/>
          <w:color w:val="000000"/>
        </w:rPr>
        <w:t>Y</w:t>
      </w:r>
      <w:r w:rsidRPr="00552683">
        <w:rPr>
          <w:rFonts w:ascii="Roboto" w:eastAsia="Times New Roman" w:hAnsi="Roboto" w:cs="Arial"/>
          <w:b/>
          <w:color w:val="000000"/>
        </w:rPr>
        <w:t xml:space="preserve">ear </w:t>
      </w:r>
      <w:r>
        <w:rPr>
          <w:rFonts w:ascii="Roboto" w:eastAsia="Times New Roman" w:hAnsi="Roboto" w:cs="Arial"/>
          <w:b/>
          <w:color w:val="000000"/>
        </w:rPr>
        <w:t>E</w:t>
      </w:r>
      <w:r w:rsidRPr="00552683">
        <w:rPr>
          <w:rFonts w:ascii="Roboto" w:eastAsia="Times New Roman" w:hAnsi="Roboto" w:cs="Arial"/>
          <w:b/>
          <w:color w:val="000000"/>
        </w:rPr>
        <w:t xml:space="preserve">nded December 31, </w:t>
      </w:r>
      <w:r>
        <w:rPr>
          <w:rFonts w:ascii="Roboto" w:eastAsia="Times New Roman" w:hAnsi="Roboto" w:cs="Arial"/>
          <w:b/>
          <w:color w:val="000000"/>
        </w:rPr>
        <w:t>2020</w:t>
      </w:r>
      <w:r w:rsidRPr="00552683">
        <w:rPr>
          <w:rFonts w:ascii="Roboto" w:eastAsia="Times New Roman" w:hAnsi="Roboto" w:cs="Arial"/>
          <w:b/>
          <w:color w:val="000000"/>
        </w:rPr>
        <w:t xml:space="preserve"> </w:t>
      </w:r>
    </w:p>
    <w:p w14:paraId="6D796734" w14:textId="77777777" w:rsidR="00925EE4" w:rsidRPr="00A41BBE" w:rsidRDefault="00925EE4" w:rsidP="00925EE4">
      <w:pPr>
        <w:spacing w:after="160"/>
        <w:ind w:left="360" w:hanging="360"/>
        <w:rPr>
          <w:rFonts w:ascii="Roboto" w:hAnsi="Roboto" w:cs="Arial"/>
        </w:rPr>
      </w:pPr>
      <w:r>
        <w:rPr>
          <w:rFonts w:ascii="Roboto" w:hAnsi="Roboto" w:cs="Arial"/>
        </w:rPr>
        <w:t>E1</w:t>
      </w:r>
      <w:r w:rsidRPr="00A41BBE">
        <w:rPr>
          <w:rFonts w:ascii="Roboto" w:hAnsi="Roboto" w:cs="Arial"/>
        </w:rPr>
        <w:t xml:space="preserve">. Is </w:t>
      </w:r>
      <w:r>
        <w:rPr>
          <w:rFonts w:ascii="Roboto" w:hAnsi="Roboto" w:cs="Arial"/>
        </w:rPr>
        <w:t>your</w:t>
      </w:r>
      <w:r w:rsidRPr="00A41BBE">
        <w:rPr>
          <w:rFonts w:ascii="Roboto" w:hAnsi="Roboto" w:cs="Arial"/>
        </w:rPr>
        <w:t xml:space="preserve"> firm </w:t>
      </w:r>
      <w:r>
        <w:rPr>
          <w:rFonts w:ascii="Roboto" w:hAnsi="Roboto" w:cs="Arial"/>
        </w:rPr>
        <w:t xml:space="preserve">/ organization </w:t>
      </w:r>
      <w:r w:rsidRPr="00A41BBE">
        <w:rPr>
          <w:rFonts w:ascii="Roboto" w:hAnsi="Roboto" w:cs="Arial"/>
        </w:rPr>
        <w:t>subject to external or regulatory oversight that inspects client engagement files and, where applicable, related internal controls for compliance with relevant professional standards?</w:t>
      </w:r>
    </w:p>
    <w:p w14:paraId="657917F8" w14:textId="77777777" w:rsidR="00925EE4" w:rsidRDefault="00925EE4" w:rsidP="00925EE4">
      <w:pPr>
        <w:pStyle w:val="ListParagraph"/>
        <w:rPr>
          <w:rFonts w:ascii="Roboto" w:hAnsi="Roboto"/>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Yes</w:t>
      </w:r>
    </w:p>
    <w:p w14:paraId="71997C74" w14:textId="77777777" w:rsidR="00925EE4" w:rsidRPr="00A41BBE" w:rsidRDefault="00925EE4" w:rsidP="00925EE4">
      <w:pPr>
        <w:spacing w:after="160"/>
        <w:ind w:left="990"/>
        <w:rPr>
          <w:rFonts w:ascii="Roboto" w:hAnsi="Roboto" w:cs="Arial"/>
        </w:rPr>
      </w:pPr>
      <w:r w:rsidRPr="00A41BBE">
        <w:rPr>
          <w:rFonts w:ascii="Roboto" w:hAnsi="Roboto" w:cs="Arial"/>
        </w:rPr>
        <w:lastRenderedPageBreak/>
        <w:t xml:space="preserve">If </w:t>
      </w:r>
      <w:r>
        <w:rPr>
          <w:rFonts w:ascii="Roboto" w:hAnsi="Roboto" w:cs="Arial"/>
        </w:rPr>
        <w:t>‘Yes’</w:t>
      </w:r>
      <w:r w:rsidRPr="00A41BBE">
        <w:rPr>
          <w:rFonts w:ascii="Roboto" w:hAnsi="Roboto" w:cs="Arial"/>
        </w:rPr>
        <w:t>, check all that apply:</w:t>
      </w:r>
    </w:p>
    <w:p w14:paraId="2848558B" w14:textId="77777777" w:rsidR="00925EE4" w:rsidRPr="00A41BBE" w:rsidRDefault="00925EE4" w:rsidP="00925EE4">
      <w:pPr>
        <w:pStyle w:val="Default"/>
        <w:ind w:left="1440"/>
        <w:rPr>
          <w:rFonts w:ascii="Roboto" w:hAnsi="Roboto" w:cs="Arial"/>
          <w:sz w:val="22"/>
          <w:szCs w:val="22"/>
        </w:rPr>
      </w:pPr>
      <w:r w:rsidRPr="00A41BBE">
        <w:rPr>
          <w:rFonts w:ascii="Segoe UI Symbol" w:hAnsi="Segoe UI Symbol" w:cs="Segoe UI Symbol"/>
        </w:rPr>
        <w:t>☐</w:t>
      </w:r>
      <w:r w:rsidRPr="00A41BBE">
        <w:rPr>
          <w:rFonts w:ascii="Roboto" w:hAnsi="Roboto" w:cs="Arial"/>
          <w:sz w:val="22"/>
          <w:szCs w:val="22"/>
        </w:rPr>
        <w:t xml:space="preserve"> Statutory Regulator (ex: PCAOB, SEC, FINRA, FRC, CPAB) </w:t>
      </w:r>
    </w:p>
    <w:p w14:paraId="7A068272" w14:textId="77777777" w:rsidR="00925EE4" w:rsidRPr="00A41BBE" w:rsidRDefault="00925EE4" w:rsidP="00925EE4">
      <w:pPr>
        <w:pStyle w:val="Default"/>
        <w:ind w:left="1440"/>
        <w:rPr>
          <w:rFonts w:ascii="Roboto" w:hAnsi="Roboto" w:cs="Arial"/>
          <w:sz w:val="22"/>
          <w:szCs w:val="22"/>
        </w:rPr>
      </w:pPr>
      <w:r w:rsidRPr="00A41BBE">
        <w:rPr>
          <w:rFonts w:ascii="Segoe UI Symbol" w:hAnsi="Segoe UI Symbol" w:cs="Segoe UI Symbol"/>
        </w:rPr>
        <w:t>☐</w:t>
      </w:r>
      <w:r w:rsidRPr="00A41BBE">
        <w:rPr>
          <w:rFonts w:ascii="Roboto" w:hAnsi="Roboto" w:cs="Arial"/>
          <w:sz w:val="22"/>
          <w:szCs w:val="22"/>
        </w:rPr>
        <w:t xml:space="preserve"> Peer Review Practice Inspection Program </w:t>
      </w:r>
    </w:p>
    <w:p w14:paraId="66C73E28" w14:textId="77777777" w:rsidR="00925EE4" w:rsidRPr="00A41BBE" w:rsidRDefault="00925EE4" w:rsidP="00925EE4">
      <w:pPr>
        <w:pStyle w:val="Default"/>
        <w:ind w:left="1440"/>
        <w:rPr>
          <w:rFonts w:ascii="Roboto" w:hAnsi="Roboto" w:cs="Arial"/>
          <w:sz w:val="22"/>
          <w:szCs w:val="22"/>
        </w:rPr>
      </w:pPr>
      <w:r w:rsidRPr="00A41BBE">
        <w:rPr>
          <w:rFonts w:ascii="Segoe UI Symbol" w:hAnsi="Segoe UI Symbol" w:cs="Segoe UI Symbol"/>
        </w:rPr>
        <w:t>☐</w:t>
      </w:r>
      <w:r w:rsidRPr="00A41BBE">
        <w:rPr>
          <w:rFonts w:ascii="Roboto" w:hAnsi="Roboto" w:cs="Arial"/>
          <w:sz w:val="22"/>
          <w:szCs w:val="22"/>
        </w:rPr>
        <w:t xml:space="preserve"> VPO Firm Registration </w:t>
      </w:r>
    </w:p>
    <w:p w14:paraId="04A8705B" w14:textId="77777777" w:rsidR="00925EE4" w:rsidRPr="00A41BBE" w:rsidRDefault="00925EE4" w:rsidP="00925EE4">
      <w:pPr>
        <w:pStyle w:val="Default"/>
        <w:spacing w:after="120"/>
        <w:ind w:left="1440"/>
        <w:rPr>
          <w:rFonts w:ascii="Roboto" w:hAnsi="Roboto" w:cs="Arial"/>
          <w:sz w:val="22"/>
          <w:szCs w:val="22"/>
        </w:rPr>
      </w:pPr>
      <w:r w:rsidRPr="00A41BBE">
        <w:rPr>
          <w:rFonts w:ascii="Segoe UI Symbol" w:hAnsi="Segoe UI Symbol" w:cs="Segoe UI Symbol"/>
        </w:rPr>
        <w:t>☐</w:t>
      </w:r>
      <w:r w:rsidRPr="00A41BBE">
        <w:rPr>
          <w:rFonts w:ascii="Roboto" w:hAnsi="Roboto" w:cs="Arial"/>
          <w:sz w:val="22"/>
          <w:szCs w:val="22"/>
        </w:rPr>
        <w:t xml:space="preserve"> Other </w:t>
      </w:r>
    </w:p>
    <w:p w14:paraId="4CEB1525" w14:textId="77777777" w:rsidR="00925EE4" w:rsidRPr="00A41BBE" w:rsidRDefault="00925EE4" w:rsidP="00925EE4">
      <w:pPr>
        <w:ind w:left="1350" w:firstLine="360"/>
        <w:rPr>
          <w:rFonts w:ascii="Roboto" w:hAnsi="Roboto" w:cs="Roboto"/>
        </w:rPr>
      </w:pPr>
      <w:r w:rsidRPr="00A41BBE">
        <w:rPr>
          <w:rFonts w:ascii="Roboto" w:hAnsi="Roboto" w:cs="Arial"/>
        </w:rPr>
        <w:t>If other, please specify</w:t>
      </w:r>
      <w:r>
        <w:rPr>
          <w:rFonts w:ascii="Roboto" w:hAnsi="Roboto" w:cs="Arial"/>
        </w:rPr>
        <w:t>:</w:t>
      </w:r>
      <w:r>
        <w:rPr>
          <w:rFonts w:ascii="Roboto" w:hAnsi="Roboto" w:cs="Roboto"/>
        </w:rPr>
        <w:t xml:space="preserve"> </w:t>
      </w:r>
      <w:r w:rsidRPr="00A41BBE">
        <w:rPr>
          <w:rFonts w:ascii="Roboto" w:hAnsi="Roboto" w:cs="Roboto"/>
        </w:rPr>
        <w:t>______________________________________</w:t>
      </w:r>
    </w:p>
    <w:p w14:paraId="71970E38" w14:textId="77777777" w:rsidR="00925EE4" w:rsidRDefault="00925EE4" w:rsidP="00925EE4">
      <w:pPr>
        <w:pStyle w:val="ListParagraph"/>
        <w:rPr>
          <w:rFonts w:ascii="Roboto" w:hAnsi="Roboto"/>
        </w:rPr>
      </w:pPr>
      <w:r w:rsidRPr="00A41BBE">
        <w:rPr>
          <w:rFonts w:ascii="Segoe UI Symbol" w:hAnsi="Segoe UI Symbol" w:cs="Segoe UI Symbol"/>
        </w:rPr>
        <w:t>☐</w:t>
      </w:r>
      <w:r w:rsidRPr="00A41BBE">
        <w:rPr>
          <w:rFonts w:ascii="Roboto" w:hAnsi="Roboto" w:cs="Segoe UI Symbol"/>
        </w:rPr>
        <w:t xml:space="preserve"> </w:t>
      </w:r>
      <w:r>
        <w:rPr>
          <w:rFonts w:ascii="Roboto" w:hAnsi="Roboto"/>
        </w:rPr>
        <w:t>No</w:t>
      </w:r>
    </w:p>
    <w:p w14:paraId="4B097C1F" w14:textId="77777777" w:rsidR="00925EE4" w:rsidRPr="00A41BBE" w:rsidRDefault="00925EE4" w:rsidP="00925EE4">
      <w:pPr>
        <w:spacing w:after="0"/>
        <w:rPr>
          <w:rFonts w:ascii="Roboto" w:eastAsia="Times New Roman" w:hAnsi="Roboto" w:cs="Arial"/>
          <w:strike/>
          <w:color w:val="000000"/>
        </w:rPr>
      </w:pPr>
    </w:p>
    <w:p w14:paraId="7100C288" w14:textId="77777777" w:rsidR="00925EE4" w:rsidRDefault="00925EE4" w:rsidP="00925EE4">
      <w:pPr>
        <w:spacing w:line="210" w:lineRule="atLeast"/>
        <w:ind w:right="75"/>
        <w:rPr>
          <w:rFonts w:ascii="Roboto" w:hAnsi="Roboto" w:cs="Arial"/>
          <w:b/>
        </w:rPr>
      </w:pPr>
    </w:p>
    <w:p w14:paraId="6DE4EACD" w14:textId="77777777" w:rsidR="00925EE4" w:rsidRDefault="00925EE4" w:rsidP="00925EE4">
      <w:pPr>
        <w:spacing w:line="210" w:lineRule="atLeast"/>
        <w:ind w:right="75"/>
        <w:rPr>
          <w:rFonts w:ascii="Roboto" w:hAnsi="Roboto" w:cs="Arial"/>
          <w:b/>
        </w:rPr>
      </w:pPr>
    </w:p>
    <w:p w14:paraId="45EB7BD1" w14:textId="4533C3A2" w:rsidR="00925EE4" w:rsidRPr="00552683" w:rsidRDefault="00925EE4" w:rsidP="00925EE4">
      <w:pPr>
        <w:spacing w:line="210" w:lineRule="atLeast"/>
        <w:ind w:right="75"/>
        <w:rPr>
          <w:rFonts w:ascii="Roboto" w:hAnsi="Roboto" w:cs="Arial"/>
        </w:rPr>
      </w:pPr>
      <w:r w:rsidRPr="00552683">
        <w:rPr>
          <w:rFonts w:ascii="Roboto" w:hAnsi="Roboto" w:cs="Arial"/>
          <w:b/>
        </w:rPr>
        <w:t xml:space="preserve">Section F: Non-compliance Issues and Complaints </w:t>
      </w:r>
      <w:r w:rsidRPr="00552683">
        <w:rPr>
          <w:rFonts w:ascii="Roboto" w:eastAsia="Times New Roman" w:hAnsi="Roboto" w:cs="Arial"/>
          <w:b/>
          <w:color w:val="000000"/>
        </w:rPr>
        <w:t xml:space="preserve">as of </w:t>
      </w:r>
      <w:r>
        <w:rPr>
          <w:rFonts w:ascii="Roboto" w:eastAsia="Times New Roman" w:hAnsi="Roboto" w:cs="Arial"/>
          <w:b/>
          <w:color w:val="000000"/>
        </w:rPr>
        <w:t>Y</w:t>
      </w:r>
      <w:r w:rsidRPr="00552683">
        <w:rPr>
          <w:rFonts w:ascii="Roboto" w:eastAsia="Times New Roman" w:hAnsi="Roboto" w:cs="Arial"/>
          <w:b/>
          <w:color w:val="000000"/>
        </w:rPr>
        <w:t xml:space="preserve">ear </w:t>
      </w:r>
      <w:r>
        <w:rPr>
          <w:rFonts w:ascii="Roboto" w:eastAsia="Times New Roman" w:hAnsi="Roboto" w:cs="Arial"/>
          <w:b/>
          <w:color w:val="000000"/>
        </w:rPr>
        <w:t>E</w:t>
      </w:r>
      <w:r w:rsidRPr="00552683">
        <w:rPr>
          <w:rFonts w:ascii="Roboto" w:eastAsia="Times New Roman" w:hAnsi="Roboto" w:cs="Arial"/>
          <w:b/>
          <w:color w:val="000000"/>
        </w:rPr>
        <w:t xml:space="preserve">nded December 31, </w:t>
      </w:r>
      <w:r>
        <w:rPr>
          <w:rFonts w:ascii="Roboto" w:eastAsia="Times New Roman" w:hAnsi="Roboto" w:cs="Arial"/>
          <w:b/>
          <w:color w:val="000000"/>
        </w:rPr>
        <w:t>2020</w:t>
      </w:r>
      <w:r w:rsidRPr="00552683">
        <w:rPr>
          <w:rFonts w:ascii="Roboto" w:eastAsia="Times New Roman" w:hAnsi="Roboto" w:cs="Arial"/>
          <w:b/>
          <w:color w:val="000000"/>
        </w:rPr>
        <w:t xml:space="preserve"> </w:t>
      </w:r>
    </w:p>
    <w:p w14:paraId="75F9D07F" w14:textId="77777777" w:rsidR="00925EE4" w:rsidRPr="00A41BBE" w:rsidRDefault="00925EE4" w:rsidP="00925EE4">
      <w:pPr>
        <w:spacing w:after="120" w:line="210" w:lineRule="atLeast"/>
        <w:ind w:left="360" w:right="72" w:hanging="360"/>
        <w:rPr>
          <w:rFonts w:ascii="Roboto" w:hAnsi="Roboto" w:cs="Arial"/>
        </w:rPr>
      </w:pPr>
      <w:r>
        <w:rPr>
          <w:rFonts w:ascii="Roboto" w:hAnsi="Roboto" w:cs="Arial"/>
        </w:rPr>
        <w:t>F</w:t>
      </w:r>
      <w:r w:rsidRPr="00A41BBE">
        <w:rPr>
          <w:rFonts w:ascii="Roboto" w:hAnsi="Roboto" w:cs="Arial"/>
        </w:rPr>
        <w:t xml:space="preserve">1. Have any noncompliance issues been identified during the period </w:t>
      </w:r>
      <w:r>
        <w:rPr>
          <w:rFonts w:ascii="Roboto" w:hAnsi="Roboto" w:cs="Arial"/>
        </w:rPr>
        <w:t xml:space="preserve">year </w:t>
      </w:r>
      <w:r w:rsidRPr="00A41BBE">
        <w:rPr>
          <w:rFonts w:ascii="Roboto" w:hAnsi="Roboto" w:cs="Arial"/>
        </w:rPr>
        <w:t>ended</w:t>
      </w:r>
      <w:r>
        <w:rPr>
          <w:rFonts w:ascii="Roboto" w:hAnsi="Roboto" w:cs="Arial"/>
        </w:rPr>
        <w:t xml:space="preserve"> December 31, 2020</w:t>
      </w:r>
      <w:r w:rsidRPr="00A41BBE">
        <w:rPr>
          <w:rFonts w:ascii="Roboto" w:hAnsi="Roboto" w:cs="Arial"/>
        </w:rPr>
        <w:t>:</w:t>
      </w:r>
    </w:p>
    <w:p w14:paraId="0BC09499" w14:textId="77777777" w:rsidR="00925EE4" w:rsidRPr="00C810CD" w:rsidRDefault="00925EE4" w:rsidP="00925EE4">
      <w:pPr>
        <w:pStyle w:val="ListParagraph"/>
        <w:spacing w:after="120"/>
        <w:contextualSpacing w:val="0"/>
        <w:rPr>
          <w:rFonts w:ascii="Roboto" w:hAnsi="Roboto"/>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Yes</w:t>
      </w:r>
    </w:p>
    <w:p w14:paraId="761159D1" w14:textId="77777777" w:rsidR="00925EE4" w:rsidRPr="00A41BBE" w:rsidRDefault="00925EE4" w:rsidP="00925EE4">
      <w:pPr>
        <w:spacing w:line="210" w:lineRule="atLeast"/>
        <w:ind w:left="994" w:right="72"/>
        <w:rPr>
          <w:rFonts w:ascii="Roboto" w:hAnsi="Roboto" w:cs="Arial"/>
        </w:rPr>
      </w:pPr>
      <w:r w:rsidRPr="00A41BBE">
        <w:rPr>
          <w:rFonts w:ascii="Roboto" w:hAnsi="Roboto" w:cs="Arial"/>
        </w:rPr>
        <w:t xml:space="preserve">If yes, additional comments must be provided.  </w:t>
      </w:r>
      <w:r>
        <w:rPr>
          <w:rFonts w:ascii="Roboto" w:hAnsi="Roboto" w:cs="Arial"/>
        </w:rPr>
        <w:t>E</w:t>
      </w:r>
      <w:r w:rsidRPr="00A41BBE">
        <w:rPr>
          <w:rFonts w:ascii="Roboto" w:hAnsi="Roboto" w:cs="Arial"/>
        </w:rPr>
        <w:t>xplain</w:t>
      </w:r>
      <w:r>
        <w:rPr>
          <w:rFonts w:ascii="Roboto" w:hAnsi="Roboto" w:cs="Arial"/>
        </w:rPr>
        <w:t xml:space="preserve"> the nature of the noncompliance</w:t>
      </w:r>
      <w:r w:rsidRPr="00A41BBE">
        <w:rPr>
          <w:rFonts w:ascii="Roboto" w:hAnsi="Roboto" w:cs="Arial"/>
        </w:rPr>
        <w:t>:</w:t>
      </w:r>
    </w:p>
    <w:p w14:paraId="12AF9586" w14:textId="77777777" w:rsidR="00925EE4" w:rsidRDefault="00925EE4" w:rsidP="00925EE4">
      <w:pPr>
        <w:pStyle w:val="ListParagraph"/>
        <w:contextualSpacing w:val="0"/>
        <w:rPr>
          <w:rFonts w:ascii="Segoe UI Symbol" w:hAnsi="Segoe UI Symbol" w:cs="Segoe UI Symbol"/>
        </w:rPr>
      </w:pPr>
      <w:r w:rsidRPr="00A41BBE">
        <w:rPr>
          <w:rFonts w:ascii="Roboto" w:hAnsi="Roboto"/>
          <w:noProof/>
        </w:rPr>
        <mc:AlternateContent>
          <mc:Choice Requires="wps">
            <w:drawing>
              <wp:anchor distT="45720" distB="45720" distL="114300" distR="114300" simplePos="0" relativeHeight="251662336" behindDoc="0" locked="0" layoutInCell="1" allowOverlap="1" wp14:anchorId="295AF495" wp14:editId="2165C395">
                <wp:simplePos x="0" y="0"/>
                <wp:positionH relativeFrom="margin">
                  <wp:posOffset>641350</wp:posOffset>
                </wp:positionH>
                <wp:positionV relativeFrom="paragraph">
                  <wp:posOffset>47625</wp:posOffset>
                </wp:positionV>
                <wp:extent cx="5524500" cy="1404620"/>
                <wp:effectExtent l="0" t="0" r="19050" b="1460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14:paraId="2D729495"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5AF495" id="Text Box 9" o:spid="_x0000_s1048" type="#_x0000_t202" style="position:absolute;left:0;text-align:left;margin-left:50.5pt;margin-top:3.75pt;width:43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">
                <v:textbox style="mso-fit-shape-to-text:t">
                  <w:txbxContent>
                    <w:p w14:paraId="2D729495" w14:textId="77777777" w:rsidR="00280F65" w:rsidRDefault="00280F65" w:rsidP="00925EE4"/>
                  </w:txbxContent>
                </v:textbox>
                <w10:wrap type="square" anchorx="margin"/>
              </v:shape>
            </w:pict>
          </mc:Fallback>
        </mc:AlternateContent>
      </w:r>
    </w:p>
    <w:p w14:paraId="7507ED0C" w14:textId="77777777" w:rsidR="00925EE4" w:rsidRDefault="00925EE4" w:rsidP="00925EE4">
      <w:pPr>
        <w:pStyle w:val="ListParagraph"/>
        <w:contextualSpacing w:val="0"/>
        <w:rPr>
          <w:rFonts w:ascii="Segoe UI Symbol" w:hAnsi="Segoe UI Symbol" w:cs="Segoe UI Symbol"/>
        </w:rPr>
      </w:pPr>
    </w:p>
    <w:p w14:paraId="4C1DEE7A" w14:textId="77777777" w:rsidR="00925EE4" w:rsidRPr="00F81499" w:rsidRDefault="00925EE4" w:rsidP="00925EE4">
      <w:pPr>
        <w:spacing w:after="0" w:line="210" w:lineRule="atLeast"/>
        <w:ind w:left="990" w:right="75"/>
        <w:rPr>
          <w:rFonts w:ascii="Roboto" w:hAnsi="Roboto" w:cs="Arial"/>
        </w:rPr>
      </w:pPr>
      <w:r>
        <w:rPr>
          <w:rFonts w:ascii="Roboto" w:hAnsi="Roboto" w:cs="Arial"/>
        </w:rPr>
        <w:t>Provide</w:t>
      </w:r>
      <w:r w:rsidRPr="00F81499">
        <w:rPr>
          <w:rFonts w:ascii="Roboto" w:hAnsi="Roboto" w:cs="Arial"/>
        </w:rPr>
        <w:t xml:space="preserve"> specific measures </w:t>
      </w:r>
      <w:r>
        <w:rPr>
          <w:rFonts w:ascii="Roboto" w:hAnsi="Roboto" w:cs="Arial"/>
        </w:rPr>
        <w:t xml:space="preserve">that </w:t>
      </w:r>
      <w:r w:rsidRPr="00F81499">
        <w:rPr>
          <w:rFonts w:ascii="Roboto" w:hAnsi="Roboto" w:cs="Arial"/>
        </w:rPr>
        <w:t>have been taken to correct these issues:</w:t>
      </w:r>
    </w:p>
    <w:p w14:paraId="3352A7BF" w14:textId="77777777" w:rsidR="00925EE4" w:rsidRDefault="00925EE4" w:rsidP="00925EE4">
      <w:pPr>
        <w:pStyle w:val="ListParagraph"/>
        <w:contextualSpacing w:val="0"/>
        <w:rPr>
          <w:rFonts w:ascii="Segoe UI Symbol" w:hAnsi="Segoe UI Symbol" w:cs="Segoe UI Symbol"/>
        </w:rPr>
      </w:pPr>
      <w:r w:rsidRPr="00A41BBE">
        <w:rPr>
          <w:rFonts w:ascii="Roboto" w:hAnsi="Roboto"/>
          <w:noProof/>
        </w:rPr>
        <mc:AlternateContent>
          <mc:Choice Requires="wps">
            <w:drawing>
              <wp:anchor distT="45720" distB="45720" distL="114300" distR="114300" simplePos="0" relativeHeight="251663360" behindDoc="0" locked="0" layoutInCell="1" allowOverlap="1" wp14:anchorId="580D0198" wp14:editId="06031597">
                <wp:simplePos x="0" y="0"/>
                <wp:positionH relativeFrom="margin">
                  <wp:posOffset>641350</wp:posOffset>
                </wp:positionH>
                <wp:positionV relativeFrom="paragraph">
                  <wp:posOffset>102235</wp:posOffset>
                </wp:positionV>
                <wp:extent cx="5524500" cy="1404620"/>
                <wp:effectExtent l="0" t="0" r="19050" b="14605"/>
                <wp:wrapSquare wrapText="bothSides"/>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14:paraId="1FBAF185"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D0198" id="Text Box 298" o:spid="_x0000_s1049" type="#_x0000_t202" style="position:absolute;left:0;text-align:left;margin-left:50.5pt;margin-top:8.05pt;width:43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">
                <v:textbox style="mso-fit-shape-to-text:t">
                  <w:txbxContent>
                    <w:p w14:paraId="1FBAF185" w14:textId="77777777" w:rsidR="00280F65" w:rsidRDefault="00280F65" w:rsidP="00925EE4"/>
                  </w:txbxContent>
                </v:textbox>
                <w10:wrap type="square" anchorx="margin"/>
              </v:shape>
            </w:pict>
          </mc:Fallback>
        </mc:AlternateContent>
      </w:r>
    </w:p>
    <w:p w14:paraId="04FA13AC" w14:textId="77777777" w:rsidR="00925EE4" w:rsidRDefault="00925EE4" w:rsidP="00925EE4">
      <w:pPr>
        <w:pStyle w:val="ListParagraph"/>
        <w:contextualSpacing w:val="0"/>
        <w:rPr>
          <w:rFonts w:ascii="Segoe UI Symbol" w:hAnsi="Segoe UI Symbol" w:cs="Segoe UI Symbol"/>
        </w:rPr>
      </w:pPr>
    </w:p>
    <w:p w14:paraId="08D15354" w14:textId="77777777" w:rsidR="00925EE4" w:rsidRPr="0000200A" w:rsidRDefault="00925EE4" w:rsidP="00925EE4">
      <w:pPr>
        <w:pStyle w:val="ListParagraph"/>
        <w:contextualSpacing w:val="0"/>
        <w:rPr>
          <w:rFonts w:ascii="Roboto" w:hAnsi="Roboto"/>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No</w:t>
      </w:r>
    </w:p>
    <w:p w14:paraId="61766693" w14:textId="77777777" w:rsidR="00925EE4" w:rsidRDefault="00925EE4" w:rsidP="00925EE4">
      <w:pPr>
        <w:spacing w:after="120"/>
        <w:ind w:left="360" w:hanging="383"/>
        <w:rPr>
          <w:rFonts w:ascii="Roboto" w:hAnsi="Roboto" w:cs="Arial"/>
          <w:color w:val="000000"/>
        </w:rPr>
      </w:pPr>
      <w:r>
        <w:rPr>
          <w:rFonts w:ascii="Roboto" w:hAnsi="Roboto" w:cs="Arial"/>
          <w:color w:val="000000"/>
        </w:rPr>
        <w:t>F</w:t>
      </w:r>
      <w:r w:rsidRPr="00A41BBE">
        <w:rPr>
          <w:rFonts w:ascii="Roboto" w:hAnsi="Roboto" w:cs="Arial"/>
          <w:color w:val="000000"/>
        </w:rPr>
        <w:t>2. Have any complaints</w:t>
      </w:r>
      <w:r>
        <w:rPr>
          <w:rFonts w:ascii="Roboto" w:hAnsi="Roboto" w:cs="Arial"/>
          <w:color w:val="000000"/>
        </w:rPr>
        <w:t xml:space="preserve"> against any CEIV credential holders within your firm / organization </w:t>
      </w:r>
      <w:r w:rsidRPr="00A41BBE">
        <w:rPr>
          <w:rFonts w:ascii="Roboto" w:hAnsi="Roboto" w:cs="Arial"/>
          <w:color w:val="000000"/>
        </w:rPr>
        <w:t>been received</w:t>
      </w:r>
      <w:r>
        <w:rPr>
          <w:rFonts w:ascii="Roboto" w:hAnsi="Roboto" w:cs="Arial"/>
          <w:color w:val="000000"/>
        </w:rPr>
        <w:t xml:space="preserve"> during the year ended December 31, 2020</w:t>
      </w:r>
      <w:r w:rsidRPr="00A41BBE">
        <w:rPr>
          <w:rFonts w:ascii="Roboto" w:hAnsi="Roboto" w:cs="Arial"/>
          <w:color w:val="000000"/>
        </w:rPr>
        <w:t xml:space="preserve">? </w:t>
      </w:r>
    </w:p>
    <w:p w14:paraId="164A03ED" w14:textId="77777777" w:rsidR="00925EE4" w:rsidRPr="00C810CD" w:rsidRDefault="00925EE4" w:rsidP="00925EE4">
      <w:pPr>
        <w:pStyle w:val="ListParagraph"/>
        <w:spacing w:after="120"/>
        <w:contextualSpacing w:val="0"/>
        <w:rPr>
          <w:rFonts w:ascii="Roboto" w:hAnsi="Roboto"/>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Yes</w:t>
      </w:r>
    </w:p>
    <w:p w14:paraId="30854B81" w14:textId="77777777" w:rsidR="00925EE4" w:rsidRPr="00A41BBE" w:rsidRDefault="00925EE4" w:rsidP="00925EE4">
      <w:pPr>
        <w:spacing w:line="210" w:lineRule="atLeast"/>
        <w:ind w:left="994" w:right="72"/>
        <w:rPr>
          <w:rFonts w:ascii="Roboto" w:hAnsi="Roboto" w:cs="Arial"/>
        </w:rPr>
      </w:pPr>
      <w:r w:rsidRPr="00A41BBE">
        <w:rPr>
          <w:rFonts w:ascii="Roboto" w:hAnsi="Roboto" w:cs="Arial"/>
        </w:rPr>
        <w:t xml:space="preserve">If </w:t>
      </w:r>
      <w:r>
        <w:rPr>
          <w:rFonts w:ascii="Roboto" w:hAnsi="Roboto" w:cs="Arial"/>
        </w:rPr>
        <w:t>‘Y</w:t>
      </w:r>
      <w:r w:rsidRPr="00A41BBE">
        <w:rPr>
          <w:rFonts w:ascii="Roboto" w:hAnsi="Roboto" w:cs="Arial"/>
        </w:rPr>
        <w:t>es</w:t>
      </w:r>
      <w:r>
        <w:rPr>
          <w:rFonts w:ascii="Roboto" w:hAnsi="Roboto" w:cs="Arial"/>
        </w:rPr>
        <w:t>’</w:t>
      </w:r>
      <w:r w:rsidRPr="00A41BBE">
        <w:rPr>
          <w:rFonts w:ascii="Roboto" w:hAnsi="Roboto" w:cs="Arial"/>
        </w:rPr>
        <w:t xml:space="preserve">, additional comments must be provided.  </w:t>
      </w:r>
      <w:r>
        <w:rPr>
          <w:rFonts w:ascii="Roboto" w:hAnsi="Roboto" w:cs="Arial"/>
        </w:rPr>
        <w:t>E</w:t>
      </w:r>
      <w:r w:rsidRPr="00A41BBE">
        <w:rPr>
          <w:rFonts w:ascii="Roboto" w:hAnsi="Roboto" w:cs="Arial"/>
        </w:rPr>
        <w:t>xplain</w:t>
      </w:r>
      <w:r>
        <w:rPr>
          <w:rFonts w:ascii="Roboto" w:hAnsi="Roboto" w:cs="Arial"/>
        </w:rPr>
        <w:t xml:space="preserve"> the nature of the complaint(s)</w:t>
      </w:r>
      <w:r w:rsidRPr="00A41BBE">
        <w:rPr>
          <w:rFonts w:ascii="Roboto" w:hAnsi="Roboto" w:cs="Arial"/>
        </w:rPr>
        <w:t>:</w:t>
      </w:r>
    </w:p>
    <w:p w14:paraId="04AE5461" w14:textId="77777777" w:rsidR="00925EE4" w:rsidRDefault="00925EE4" w:rsidP="00925EE4">
      <w:pPr>
        <w:pStyle w:val="ListParagraph"/>
        <w:contextualSpacing w:val="0"/>
        <w:rPr>
          <w:rFonts w:ascii="Segoe UI Symbol" w:hAnsi="Segoe UI Symbol" w:cs="Segoe UI Symbol"/>
        </w:rPr>
      </w:pPr>
      <w:r w:rsidRPr="00A41BBE">
        <w:rPr>
          <w:rFonts w:ascii="Roboto" w:hAnsi="Roboto"/>
          <w:noProof/>
        </w:rPr>
        <mc:AlternateContent>
          <mc:Choice Requires="wps">
            <w:drawing>
              <wp:anchor distT="45720" distB="45720" distL="114300" distR="114300" simplePos="0" relativeHeight="251664384" behindDoc="0" locked="0" layoutInCell="1" allowOverlap="1" wp14:anchorId="3F5FEE83" wp14:editId="5E4DFB51">
                <wp:simplePos x="0" y="0"/>
                <wp:positionH relativeFrom="margin">
                  <wp:posOffset>641350</wp:posOffset>
                </wp:positionH>
                <wp:positionV relativeFrom="paragraph">
                  <wp:posOffset>47625</wp:posOffset>
                </wp:positionV>
                <wp:extent cx="5524500" cy="1404620"/>
                <wp:effectExtent l="0" t="0" r="19050" b="14605"/>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14:paraId="61D0498A"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FEE83" id="Text Box 299" o:spid="_x0000_s1050" type="#_x0000_t202" style="position:absolute;left:0;text-align:left;margin-left:50.5pt;margin-top:3.75pt;width:43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">
                <v:textbox style="mso-fit-shape-to-text:t">
                  <w:txbxContent>
                    <w:p w14:paraId="61D0498A" w14:textId="77777777" w:rsidR="00280F65" w:rsidRDefault="00280F65" w:rsidP="00925EE4"/>
                  </w:txbxContent>
                </v:textbox>
                <w10:wrap type="square" anchorx="margin"/>
              </v:shape>
            </w:pict>
          </mc:Fallback>
        </mc:AlternateContent>
      </w:r>
    </w:p>
    <w:p w14:paraId="2EE7CFC7" w14:textId="77777777" w:rsidR="00925EE4" w:rsidRDefault="00925EE4" w:rsidP="00925EE4">
      <w:pPr>
        <w:spacing w:line="210" w:lineRule="atLeast"/>
        <w:ind w:right="75"/>
        <w:rPr>
          <w:rFonts w:ascii="Roboto" w:hAnsi="Roboto" w:cs="Arial"/>
        </w:rPr>
      </w:pPr>
    </w:p>
    <w:p w14:paraId="0E1AC429" w14:textId="77777777" w:rsidR="00925EE4" w:rsidRPr="00F81499" w:rsidRDefault="00925EE4" w:rsidP="00925EE4">
      <w:pPr>
        <w:spacing w:line="210" w:lineRule="atLeast"/>
        <w:ind w:left="990" w:right="75"/>
        <w:rPr>
          <w:rFonts w:ascii="Roboto" w:hAnsi="Roboto" w:cs="Arial"/>
        </w:rPr>
      </w:pPr>
      <w:r>
        <w:rPr>
          <w:rFonts w:ascii="Roboto" w:hAnsi="Roboto" w:cs="Arial"/>
        </w:rPr>
        <w:t xml:space="preserve">Provide </w:t>
      </w:r>
      <w:r w:rsidRPr="00F81499">
        <w:rPr>
          <w:rFonts w:ascii="Roboto" w:hAnsi="Roboto" w:cs="Arial"/>
        </w:rPr>
        <w:t xml:space="preserve">specific measures </w:t>
      </w:r>
      <w:r>
        <w:rPr>
          <w:rFonts w:ascii="Roboto" w:hAnsi="Roboto" w:cs="Arial"/>
        </w:rPr>
        <w:t xml:space="preserve">that </w:t>
      </w:r>
      <w:r w:rsidRPr="00F81499">
        <w:rPr>
          <w:rFonts w:ascii="Roboto" w:hAnsi="Roboto" w:cs="Arial"/>
        </w:rPr>
        <w:t xml:space="preserve">have been taken to </w:t>
      </w:r>
      <w:r>
        <w:rPr>
          <w:rFonts w:ascii="Roboto" w:hAnsi="Roboto" w:cs="Arial"/>
        </w:rPr>
        <w:t>address the complaint(s):</w:t>
      </w:r>
    </w:p>
    <w:p w14:paraId="33E41B95" w14:textId="77777777" w:rsidR="00925EE4" w:rsidRDefault="00925EE4" w:rsidP="00925EE4">
      <w:pPr>
        <w:pStyle w:val="ListParagraph"/>
        <w:contextualSpacing w:val="0"/>
        <w:rPr>
          <w:rFonts w:ascii="Segoe UI Symbol" w:hAnsi="Segoe UI Symbol" w:cs="Segoe UI Symbol"/>
        </w:rPr>
      </w:pPr>
      <w:r w:rsidRPr="00A41BBE">
        <w:rPr>
          <w:rFonts w:ascii="Roboto" w:hAnsi="Roboto"/>
          <w:noProof/>
        </w:rPr>
        <w:lastRenderedPageBreak/>
        <mc:AlternateContent>
          <mc:Choice Requires="wps">
            <w:drawing>
              <wp:anchor distT="45720" distB="45720" distL="114300" distR="114300" simplePos="0" relativeHeight="251665408" behindDoc="0" locked="0" layoutInCell="1" allowOverlap="1" wp14:anchorId="70AF498F" wp14:editId="0FA5EBD0">
                <wp:simplePos x="0" y="0"/>
                <wp:positionH relativeFrom="margin">
                  <wp:posOffset>641350</wp:posOffset>
                </wp:positionH>
                <wp:positionV relativeFrom="paragraph">
                  <wp:posOffset>102235</wp:posOffset>
                </wp:positionV>
                <wp:extent cx="5524500" cy="1404620"/>
                <wp:effectExtent l="0" t="0" r="19050" b="14605"/>
                <wp:wrapSquare wrapText="bothSides"/>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14:paraId="0EA22540" w14:textId="77777777" w:rsidR="00280F65" w:rsidRDefault="00280F65" w:rsidP="00925E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F498F" id="Text Box 300" o:spid="_x0000_s1051" type="#_x0000_t202" style="position:absolute;left:0;text-align:left;margin-left:50.5pt;margin-top:8.05pt;width:4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">
                <v:textbox style="mso-fit-shape-to-text:t">
                  <w:txbxContent>
                    <w:p w14:paraId="0EA22540" w14:textId="77777777" w:rsidR="00280F65" w:rsidRDefault="00280F65" w:rsidP="00925EE4"/>
                  </w:txbxContent>
                </v:textbox>
                <w10:wrap type="square" anchorx="margin"/>
              </v:shape>
            </w:pict>
          </mc:Fallback>
        </mc:AlternateContent>
      </w:r>
    </w:p>
    <w:p w14:paraId="5102EFEE" w14:textId="77777777" w:rsidR="00925EE4" w:rsidRDefault="00925EE4" w:rsidP="00925EE4">
      <w:pPr>
        <w:pStyle w:val="ListParagraph"/>
        <w:contextualSpacing w:val="0"/>
        <w:rPr>
          <w:rFonts w:ascii="Segoe UI Symbol" w:hAnsi="Segoe UI Symbol" w:cs="Segoe UI Symbol"/>
        </w:rPr>
      </w:pPr>
    </w:p>
    <w:p w14:paraId="78BB5E44" w14:textId="77777777" w:rsidR="00925EE4" w:rsidRPr="00A41BBE" w:rsidRDefault="00925EE4" w:rsidP="00925EE4">
      <w:pPr>
        <w:pStyle w:val="ListParagraph"/>
        <w:spacing w:before="240"/>
        <w:contextualSpacing w:val="0"/>
        <w:rPr>
          <w:rFonts w:ascii="Roboto" w:hAnsi="Roboto" w:cs="Segoe UI Symbol"/>
        </w:rPr>
      </w:pPr>
      <w:r w:rsidRPr="00A41BBE">
        <w:rPr>
          <w:rFonts w:ascii="Segoe UI Symbol" w:hAnsi="Segoe UI Symbol" w:cs="Segoe UI Symbol"/>
        </w:rPr>
        <w:t>☐</w:t>
      </w:r>
      <w:r w:rsidRPr="00A41BBE">
        <w:rPr>
          <w:rFonts w:ascii="Roboto" w:hAnsi="Roboto" w:cs="Segoe UI Symbol"/>
        </w:rPr>
        <w:t xml:space="preserve"> </w:t>
      </w:r>
      <w:r w:rsidRPr="00A41BBE">
        <w:rPr>
          <w:rFonts w:ascii="Roboto" w:hAnsi="Roboto"/>
        </w:rPr>
        <w:t>No</w:t>
      </w:r>
      <w:bookmarkStart w:id="87" w:name="_Hlk10071913"/>
    </w:p>
    <w:p w14:paraId="471C4A9E" w14:textId="77777777" w:rsidR="00925EE4" w:rsidRDefault="00925EE4" w:rsidP="00925EE4">
      <w:pPr>
        <w:pBdr>
          <w:bottom w:val="single" w:sz="4" w:space="1" w:color="auto"/>
        </w:pBdr>
        <w:rPr>
          <w:rFonts w:ascii="Roboto" w:hAnsi="Roboto" w:cs="Arial"/>
          <w:b/>
        </w:rPr>
      </w:pPr>
    </w:p>
    <w:bookmarkEnd w:id="87"/>
    <w:p w14:paraId="2367693D" w14:textId="77777777" w:rsidR="00925EE4" w:rsidRPr="00E87A05" w:rsidRDefault="00925EE4" w:rsidP="00925EE4">
      <w:pPr>
        <w:rPr>
          <w:rFonts w:ascii="Arial" w:hAnsi="Arial" w:cs="Arial"/>
          <w:b/>
          <w:bCs/>
        </w:rPr>
      </w:pPr>
      <w:r w:rsidRPr="00E87A05">
        <w:rPr>
          <w:rFonts w:ascii="Arial" w:hAnsi="Arial" w:cs="Arial"/>
          <w:b/>
          <w:bCs/>
          <w:caps/>
          <w:u w:val="single"/>
        </w:rPr>
        <w:t>You have reached the end of the CEIV Quality Compliance Assessment</w:t>
      </w:r>
      <w:r w:rsidRPr="00E87A05">
        <w:rPr>
          <w:rFonts w:ascii="Arial" w:hAnsi="Arial" w:cs="Arial"/>
          <w:b/>
          <w:bCs/>
        </w:rPr>
        <w:t>. </w:t>
      </w:r>
    </w:p>
    <w:p w14:paraId="513D1AD5" w14:textId="77777777" w:rsidR="00925EE4" w:rsidRPr="00E87A05" w:rsidRDefault="00925EE4" w:rsidP="00925EE4">
      <w:pPr>
        <w:rPr>
          <w:rFonts w:ascii="Arial" w:hAnsi="Arial" w:cs="Arial"/>
        </w:rPr>
      </w:pPr>
      <w:r w:rsidRPr="00E87A05">
        <w:rPr>
          <w:rFonts w:ascii="Arial" w:hAnsi="Arial" w:cs="Arial"/>
        </w:rPr>
        <w:t xml:space="preserve">    </w:t>
      </w:r>
      <w:r w:rsidRPr="00E87A05">
        <w:rPr>
          <w:rFonts w:ascii="Arial" w:hAnsi="Arial" w:cs="Arial"/>
        </w:rPr>
        <w:tab/>
        <w:t xml:space="preserve"> Click here to EDIT your responses.</w:t>
      </w:r>
    </w:p>
    <w:p w14:paraId="303B36C5" w14:textId="77777777" w:rsidR="00925EE4" w:rsidRPr="00E87A05" w:rsidRDefault="00925EE4" w:rsidP="00925EE4">
      <w:pPr>
        <w:rPr>
          <w:rFonts w:ascii="Arial" w:hAnsi="Arial" w:cs="Arial"/>
        </w:rPr>
      </w:pPr>
      <w:r w:rsidRPr="00E87A05">
        <w:rPr>
          <w:rFonts w:ascii="Arial" w:hAnsi="Arial" w:cs="Arial"/>
        </w:rPr>
        <w:t>    </w:t>
      </w:r>
      <w:r w:rsidRPr="00E87A05">
        <w:rPr>
          <w:rFonts w:ascii="Arial" w:hAnsi="Arial" w:cs="Arial"/>
        </w:rPr>
        <w:tab/>
        <w:t xml:space="preserve"> Click here to VIEW and PRINT your responses. (RECOMMENDED)</w:t>
      </w:r>
    </w:p>
    <w:p w14:paraId="6AB0F1CA" w14:textId="77777777" w:rsidR="00925EE4" w:rsidRPr="00E87A05" w:rsidRDefault="00925EE4" w:rsidP="00925EE4">
      <w:pPr>
        <w:rPr>
          <w:rFonts w:ascii="Arial" w:hAnsi="Arial" w:cs="Arial"/>
        </w:rPr>
      </w:pPr>
      <w:r w:rsidRPr="00E87A05">
        <w:rPr>
          <w:rFonts w:ascii="Arial" w:hAnsi="Arial" w:cs="Arial"/>
        </w:rPr>
        <w:t>Note that if you would like someone else in your firm or organization to review your responses prior to submitting your assessment, you may forward the original e-mail you received asking you to complete the assessment to the other individual and instruct them to click on your assessment hyperlink. However, once they have reviewed your response, you must still return to the assessment and submit it. </w:t>
      </w:r>
    </w:p>
    <w:p w14:paraId="2138C480" w14:textId="77777777" w:rsidR="00925EE4" w:rsidRPr="00E87A05" w:rsidRDefault="00925EE4" w:rsidP="00925EE4">
      <w:pPr>
        <w:rPr>
          <w:rFonts w:ascii="Arial" w:hAnsi="Arial" w:cs="Arial"/>
        </w:rPr>
      </w:pPr>
      <w:r w:rsidRPr="00E87A05">
        <w:rPr>
          <w:rFonts w:ascii="Arial" w:hAnsi="Arial" w:cs="Arial"/>
          <w:b/>
          <w:bCs/>
        </w:rPr>
        <w:t>Declaration</w:t>
      </w:r>
      <w:r w:rsidRPr="00E87A05">
        <w:rPr>
          <w:rFonts w:ascii="Arial" w:hAnsi="Arial" w:cs="Arial"/>
        </w:rPr>
        <w:br/>
        <w:t>I hereby affirm that the information provided in the Assessment is true and complete to the best of my knowledge and freely given. I understand that any misrepresentation or omission of facts therein is cause for submission to a relevant VPO’s investigation or ethics enforcement procedures. If requested by the AICPA, ASA or RICS, I will furnish additional information or documentation as deemed necessary for the verification of the information given here.</w:t>
      </w:r>
    </w:p>
    <w:p w14:paraId="19D72E7B" w14:textId="77777777" w:rsidR="00925EE4" w:rsidRPr="00304033" w:rsidRDefault="00925EE4" w:rsidP="00925EE4">
      <w:pPr>
        <w:spacing w:after="0"/>
        <w:textAlignment w:val="baseline"/>
        <w:rPr>
          <w:rFonts w:ascii="Arial" w:eastAsia="Times New Roman" w:hAnsi="Arial" w:cs="Arial"/>
          <w:b/>
          <w:bCs/>
        </w:rPr>
      </w:pPr>
      <w:bookmarkStart w:id="88" w:name="_Hlk62812870"/>
      <w:r w:rsidRPr="00304033">
        <w:rPr>
          <w:rStyle w:val="Hyperlink"/>
          <w:rFonts w:ascii="Arial" w:hAnsi="Arial" w:cs="Arial"/>
          <w:b/>
          <w:bCs/>
          <w:color w:val="auto"/>
          <w:u w:val="none"/>
        </w:rPr>
        <w:t>Privacy</w:t>
      </w:r>
      <w:r w:rsidRPr="00304033">
        <w:rPr>
          <w:rFonts w:ascii="Arial" w:hAnsi="Arial" w:cs="Arial"/>
          <w:b/>
          <w:bCs/>
        </w:rPr>
        <w:t> </w:t>
      </w:r>
    </w:p>
    <w:p w14:paraId="6F1EDF33" w14:textId="77777777" w:rsidR="00925EE4" w:rsidRPr="00E87A05" w:rsidRDefault="00925EE4" w:rsidP="00925EE4">
      <w:pPr>
        <w:spacing w:after="0"/>
        <w:textAlignment w:val="baseline"/>
        <w:rPr>
          <w:rFonts w:ascii="Arial" w:hAnsi="Arial" w:cs="Arial"/>
          <w:sz w:val="18"/>
          <w:szCs w:val="18"/>
        </w:rPr>
      </w:pPr>
      <w:r w:rsidRPr="00E87A05">
        <w:rPr>
          <w:rStyle w:val="Hyperlink"/>
          <w:rFonts w:ascii="Arial" w:hAnsi="Arial" w:cs="Arial"/>
          <w:color w:val="auto"/>
          <w:u w:val="none"/>
        </w:rPr>
        <w:t>The VPOs will conduct the CEIV Quality Monitoring Program in compliance with all local and international data privacy rules and regulations.</w:t>
      </w:r>
      <w:r w:rsidRPr="00E87A05">
        <w:rPr>
          <w:rFonts w:ascii="Arial" w:hAnsi="Arial" w:cs="Arial"/>
        </w:rPr>
        <w:t> </w:t>
      </w:r>
    </w:p>
    <w:p w14:paraId="0E65A26A" w14:textId="77777777" w:rsidR="00925EE4" w:rsidRPr="00E87A05" w:rsidRDefault="00925EE4" w:rsidP="00925EE4">
      <w:pPr>
        <w:rPr>
          <w:rFonts w:ascii="Arial" w:hAnsi="Arial" w:cs="Arial"/>
        </w:rPr>
      </w:pPr>
    </w:p>
    <w:bookmarkEnd w:id="88"/>
    <w:p w14:paraId="6C146BC9" w14:textId="77777777" w:rsidR="00925EE4" w:rsidRPr="00E87A05" w:rsidRDefault="00925EE4" w:rsidP="00925EE4">
      <w:pPr>
        <w:rPr>
          <w:rFonts w:ascii="Arial" w:hAnsi="Arial" w:cs="Arial"/>
        </w:rPr>
      </w:pPr>
      <w:r w:rsidRPr="00E87A05">
        <w:rPr>
          <w:rFonts w:ascii="Arial" w:hAnsi="Arial" w:cs="Arial"/>
        </w:rPr>
        <w:t>When you have finished with the entire assessment and are ready to submit it as completed, click "SUBMIT ASSESSMENT AS COMPLETED" button below.</w:t>
      </w:r>
    </w:p>
    <w:p w14:paraId="6677EF75" w14:textId="77777777" w:rsidR="00925EE4" w:rsidRPr="00E87A05" w:rsidRDefault="00925EE4" w:rsidP="00925EE4">
      <w:pPr>
        <w:rPr>
          <w:rFonts w:ascii="Arial" w:hAnsi="Arial" w:cs="Arial"/>
        </w:rPr>
      </w:pPr>
    </w:p>
    <w:p w14:paraId="222A5C02" w14:textId="77777777" w:rsidR="00925EE4" w:rsidRPr="00E87A05" w:rsidRDefault="00925EE4" w:rsidP="00925EE4">
      <w:pPr>
        <w:spacing w:line="210" w:lineRule="atLeast"/>
        <w:ind w:right="75"/>
        <w:rPr>
          <w:rFonts w:ascii="Arial" w:hAnsi="Arial" w:cs="Arial"/>
          <w:color w:val="111111"/>
          <w:shd w:val="clear" w:color="auto" w:fill="FFFFFF"/>
        </w:rPr>
      </w:pPr>
    </w:p>
    <w:p w14:paraId="4E187FE8" w14:textId="77777777" w:rsidR="00925EE4" w:rsidRDefault="00925EE4" w:rsidP="00925EE4">
      <w:pPr>
        <w:shd w:val="clear" w:color="auto" w:fill="FFFFFF"/>
        <w:spacing w:after="150" w:line="210" w:lineRule="atLeast"/>
        <w:ind w:right="75"/>
        <w:rPr>
          <w:rFonts w:ascii="Arial" w:eastAsia="Times New Roman" w:hAnsi="Arial" w:cs="Arial"/>
          <w:color w:val="000000"/>
          <w:sz w:val="18"/>
          <w:szCs w:val="18"/>
        </w:rPr>
      </w:pPr>
      <w:r w:rsidRPr="00A42F89">
        <w:rPr>
          <w:rFonts w:ascii="Arial" w:eastAsia="Times New Roman" w:hAnsi="Arial" w:cs="Arial"/>
          <w:noProof/>
          <w:color w:val="000000"/>
          <w:sz w:val="18"/>
          <w:szCs w:val="18"/>
        </w:rPr>
        <mc:AlternateContent>
          <mc:Choice Requires="wps">
            <w:drawing>
              <wp:anchor distT="0" distB="0" distL="114300" distR="114300" simplePos="0" relativeHeight="251670528" behindDoc="0" locked="0" layoutInCell="1" allowOverlap="1" wp14:anchorId="6B543D96" wp14:editId="19CB9815">
                <wp:simplePos x="0" y="0"/>
                <wp:positionH relativeFrom="column">
                  <wp:align>center</wp:align>
                </wp:positionH>
                <wp:positionV relativeFrom="paragraph">
                  <wp:posOffset>0</wp:posOffset>
                </wp:positionV>
                <wp:extent cx="2122715" cy="457200"/>
                <wp:effectExtent l="0" t="0" r="1143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715" cy="457200"/>
                        </a:xfrm>
                        <a:prstGeom prst="rect">
                          <a:avLst/>
                        </a:prstGeom>
                        <a:solidFill>
                          <a:srgbClr val="E7E6E6"/>
                        </a:solidFill>
                        <a:ln w="9525">
                          <a:solidFill>
                            <a:srgbClr val="000000"/>
                          </a:solidFill>
                          <a:miter lim="800000"/>
                          <a:headEnd/>
                          <a:tailEnd/>
                        </a:ln>
                      </wps:spPr>
                      <wps:txbx>
                        <w:txbxContent>
                          <w:p w14:paraId="7D7BD439" w14:textId="77777777" w:rsidR="00280F65" w:rsidRDefault="00280F65" w:rsidP="00925EE4">
                            <w:pPr>
                              <w:jc w:val="center"/>
                            </w:pPr>
                            <w:r w:rsidRPr="00A42F89">
                              <w:rPr>
                                <w:b/>
                              </w:rPr>
                              <w:t xml:space="preserve">SUBMIT </w:t>
                            </w:r>
                            <w:r>
                              <w:rPr>
                                <w:b/>
                              </w:rPr>
                              <w:t>ASSESSMENT</w:t>
                            </w:r>
                            <w:r w:rsidRPr="00A42F89">
                              <w:rPr>
                                <w:b/>
                              </w:rPr>
                              <w:t xml:space="preserve"> AS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43D96" id="_x0000_s1052" type="#_x0000_t202" style="position:absolute;margin-left:0;margin-top:0;width:167.15pt;height:36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" fillcolor="#e7e6e6">
                <v:textbox>
                  <w:txbxContent>
                    <w:p w14:paraId="7D7BD439" w14:textId="77777777" w:rsidR="00280F65" w:rsidRDefault="00280F65" w:rsidP="00925EE4">
                      <w:pPr>
                        <w:jc w:val="center"/>
                      </w:pPr>
                      <w:r w:rsidRPr="00A42F89">
                        <w:rPr>
                          <w:b/>
                        </w:rPr>
                        <w:t xml:space="preserve">SUBMIT </w:t>
                      </w:r>
                      <w:r>
                        <w:rPr>
                          <w:b/>
                        </w:rPr>
                        <w:t>ASSESSMENT</w:t>
                      </w:r>
                      <w:r w:rsidRPr="00A42F89">
                        <w:rPr>
                          <w:b/>
                        </w:rPr>
                        <w:t xml:space="preserve"> AS COMPLETED</w:t>
                      </w:r>
                    </w:p>
                  </w:txbxContent>
                </v:textbox>
              </v:shape>
            </w:pict>
          </mc:Fallback>
        </mc:AlternateContent>
      </w:r>
    </w:p>
    <w:p w14:paraId="1CEFD68D" w14:textId="77777777" w:rsidR="00925EE4" w:rsidRDefault="00925EE4" w:rsidP="00925EE4"/>
    <w:p w14:paraId="7D19F1D1" w14:textId="77777777" w:rsidR="00AB2ACF" w:rsidRDefault="00AB2ACF"/>
    <w:sectPr w:rsidR="00AB2A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DDF85" w14:textId="77777777" w:rsidR="00280F65" w:rsidRDefault="00280F65" w:rsidP="00AB2ACF">
      <w:pPr>
        <w:spacing w:after="0" w:line="240" w:lineRule="auto"/>
      </w:pPr>
      <w:r>
        <w:separator/>
      </w:r>
    </w:p>
  </w:endnote>
  <w:endnote w:type="continuationSeparator" w:id="0">
    <w:p w14:paraId="676D2BCB" w14:textId="77777777" w:rsidR="00280F65" w:rsidRDefault="00280F65" w:rsidP="00AB2ACF">
      <w:pPr>
        <w:spacing w:after="0" w:line="240" w:lineRule="auto"/>
      </w:pPr>
      <w:r>
        <w:continuationSeparator/>
      </w:r>
    </w:p>
  </w:endnote>
  <w:endnote w:type="continuationNotice" w:id="1">
    <w:p w14:paraId="4B01C3F8" w14:textId="77777777" w:rsidR="00280F65" w:rsidRDefault="00280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27EB" w14:textId="77777777" w:rsidR="00280F65" w:rsidRDefault="00280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52B9" w14:textId="77777777" w:rsidR="00280F65" w:rsidRDefault="00280F65" w:rsidP="006E4EB4">
    <w:pPr>
      <w:jc w:val="center"/>
    </w:pPr>
    <w:r>
      <w:fldChar w:fldCharType="begin"/>
    </w:r>
    <w:r>
      <w:instrText xml:space="preserve"> PAGE   \* MERGEFORMAT </w:instrText>
    </w:r>
    <w:r>
      <w:fldChar w:fldCharType="separate"/>
    </w:r>
    <w:r>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BB4FF" w14:textId="77777777" w:rsidR="00280F65" w:rsidRDefault="00280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1F420" w14:textId="77777777" w:rsidR="00280F65" w:rsidRDefault="00280F65" w:rsidP="00AB2ACF">
      <w:pPr>
        <w:spacing w:after="0" w:line="240" w:lineRule="auto"/>
      </w:pPr>
      <w:r>
        <w:separator/>
      </w:r>
    </w:p>
  </w:footnote>
  <w:footnote w:type="continuationSeparator" w:id="0">
    <w:p w14:paraId="46F8DA00" w14:textId="77777777" w:rsidR="00280F65" w:rsidRDefault="00280F65" w:rsidP="00AB2ACF">
      <w:pPr>
        <w:spacing w:after="0" w:line="240" w:lineRule="auto"/>
      </w:pPr>
      <w:r>
        <w:continuationSeparator/>
      </w:r>
    </w:p>
  </w:footnote>
  <w:footnote w:type="continuationNotice" w:id="1">
    <w:p w14:paraId="6DA57CD2" w14:textId="77777777" w:rsidR="00280F65" w:rsidRDefault="00280F65">
      <w:pPr>
        <w:spacing w:after="0" w:line="240" w:lineRule="auto"/>
      </w:pPr>
    </w:p>
  </w:footnote>
  <w:footnote w:id="2">
    <w:p w14:paraId="1ADD72FA" w14:textId="77777777" w:rsidR="00280F65" w:rsidRDefault="00280F65" w:rsidP="00AB2ACF">
      <w:pPr>
        <w:pStyle w:val="FootnoteText"/>
      </w:pPr>
      <w:r>
        <w:rPr>
          <w:rStyle w:val="FootnoteReference"/>
        </w:rPr>
        <w:footnoteRef/>
      </w:r>
      <w:r>
        <w:t xml:space="preserve"> </w:t>
      </w:r>
      <w:r w:rsidRPr="00D434C5">
        <w:t>The trademarks CEIV and CERTIFIED IN ENTITY AND INTANGIBLE VALUATIONS are owned by Corporate and Intangibles Valuation Organization, LLC, and are used under license agreements between Corporate and Intangibles Valuation Organization, LLC and RICS, ASA, and AICPA.</w:t>
      </w:r>
    </w:p>
  </w:footnote>
  <w:footnote w:id="3">
    <w:p w14:paraId="3C909CEA" w14:textId="77777777" w:rsidR="00280F65" w:rsidRDefault="00280F65" w:rsidP="00AB2ACF">
      <w:pPr>
        <w:pStyle w:val="FootnoteText"/>
      </w:pPr>
      <w:r>
        <w:rPr>
          <w:rStyle w:val="FootnoteReference"/>
        </w:rPr>
        <w:footnoteRef/>
      </w:r>
      <w:r>
        <w:t xml:space="preserve"> </w:t>
      </w:r>
      <w:r w:rsidRPr="00CB4ABE">
        <w:t>Qualifying fair value measurement experience</w:t>
      </w:r>
      <w:r>
        <w:t xml:space="preserve"> must be attested to by partner/principal, supervisor or peer, and</w:t>
      </w:r>
      <w:r w:rsidRPr="00CB4ABE">
        <w:t>, for the purpose of the CEIV credential,  may include auditor specialist valuation reviews of fair value measurements prepared by a third party or by management; firm review of fair value measurements prepared by the firm’s valuation team; signing valuation reports; performing, mentoring, supervising, or managing fair value measurement engagements; and consulting on, instructing, authoring, developing, thought leadership</w:t>
      </w:r>
      <w:r>
        <w:t>,</w:t>
      </w:r>
      <w:r w:rsidRPr="00CB4ABE">
        <w:t xml:space="preserve"> and staff development on fair value measurement matters.</w:t>
      </w:r>
    </w:p>
  </w:footnote>
  <w:footnote w:id="4">
    <w:p w14:paraId="12E08A69" w14:textId="77777777" w:rsidR="00280F65" w:rsidRDefault="00280F65" w:rsidP="00AB2ACF">
      <w:pPr>
        <w:pStyle w:val="FootnoteText"/>
      </w:pPr>
      <w:r>
        <w:rPr>
          <w:rStyle w:val="FootnoteReference"/>
        </w:rPr>
        <w:footnoteRef/>
      </w:r>
      <w:r>
        <w:t xml:space="preserve"> CPE/CPD, including the 8-hour annual requirement, can be obtained from the VPOs, firms or other third-party providers.</w:t>
      </w:r>
    </w:p>
  </w:footnote>
  <w:footnote w:id="5">
    <w:p w14:paraId="4B2AA9F9" w14:textId="77777777" w:rsidR="00280F65" w:rsidRDefault="00280F65" w:rsidP="00AB2ACF">
      <w:pPr>
        <w:pStyle w:val="FootnoteText"/>
      </w:pPr>
      <w:r>
        <w:rPr>
          <w:rStyle w:val="FootnoteReference"/>
        </w:rPr>
        <w:footnoteRef/>
      </w:r>
      <w:r>
        <w:t xml:space="preserve"> Unstructured or informal learning activities, such as independent reading </w:t>
      </w:r>
      <w:r w:rsidRPr="00DF263C">
        <w:t>related to current or future standards or best practices</w:t>
      </w:r>
      <w:r>
        <w:t>, may constitute u</w:t>
      </w:r>
      <w:r w:rsidRPr="00995B6B">
        <w:t>p to 50% (</w:t>
      </w:r>
      <w:r>
        <w:t>4</w:t>
      </w:r>
      <w:r w:rsidRPr="00995B6B">
        <w:t xml:space="preserve">0 hours every </w:t>
      </w:r>
      <w:r>
        <w:t>5</w:t>
      </w:r>
      <w:r w:rsidRPr="00995B6B">
        <w:t xml:space="preserve"> years) of a credential holder’s CPD</w:t>
      </w:r>
      <w:r>
        <w:t>/CPE</w:t>
      </w:r>
      <w:r w:rsidRPr="00995B6B">
        <w:t xml:space="preserve"> to meet credential renewal requirements</w:t>
      </w:r>
      <w:r>
        <w:t xml:space="preserve">. Learning objectives and outcomes must be captured, and the activity must be relevant to competency development and afford benefits towards the credential holder’s current and future credential-related career goals.   </w:t>
      </w:r>
    </w:p>
  </w:footnote>
  <w:footnote w:id="6">
    <w:p w14:paraId="3EC78867" w14:textId="77777777" w:rsidR="00280F65" w:rsidRDefault="00280F65" w:rsidP="00AB2ACF">
      <w:pPr>
        <w:pStyle w:val="FootnoteText"/>
      </w:pPr>
      <w:r>
        <w:rPr>
          <w:rStyle w:val="FootnoteReference"/>
        </w:rPr>
        <w:footnoteRef/>
      </w:r>
      <w:r>
        <w:t xml:space="preserve"> Care should be taken not to identify any clients in completing the Quality Compliance Assessment.</w:t>
      </w:r>
    </w:p>
  </w:footnote>
  <w:footnote w:id="7">
    <w:p w14:paraId="07C8B42F" w14:textId="77777777" w:rsidR="00280F65" w:rsidRDefault="00280F65" w:rsidP="00AB2ACF">
      <w:pPr>
        <w:pStyle w:val="FootnoteText"/>
      </w:pPr>
      <w:r>
        <w:rPr>
          <w:rStyle w:val="FootnoteReference"/>
        </w:rPr>
        <w:footnoteRef/>
      </w:r>
      <w:r>
        <w:t xml:space="preserve"> Valuation group, for purposes of the CEIV Quality Monitoring Program, is defined as </w:t>
      </w:r>
      <w:r w:rsidRPr="004C4CD9">
        <w:t xml:space="preserve">the </w:t>
      </w:r>
      <w:r>
        <w:t>group of CEIV credential holders</w:t>
      </w:r>
      <w:r w:rsidRPr="004C4CD9">
        <w:t xml:space="preserve"> who perform</w:t>
      </w:r>
      <w:r>
        <w:t xml:space="preserve">, </w:t>
      </w:r>
      <w:r w:rsidRPr="004C4CD9">
        <w:t>review</w:t>
      </w:r>
      <w:r>
        <w:t xml:space="preserve"> or support</w:t>
      </w:r>
      <w:r w:rsidRPr="004C4CD9">
        <w:t xml:space="preserve"> fair value measurements in </w:t>
      </w:r>
      <w:r>
        <w:t>a</w:t>
      </w:r>
      <w:r w:rsidRPr="004C4CD9">
        <w:t xml:space="preserve"> firm </w:t>
      </w:r>
      <w:r>
        <w:t>or</w:t>
      </w:r>
      <w:r w:rsidRPr="004C4CD9">
        <w:t xml:space="preserve"> organization that fall within the scope of the MPF.</w:t>
      </w:r>
    </w:p>
  </w:footnote>
  <w:footnote w:id="8">
    <w:p w14:paraId="39B51D9B" w14:textId="77777777" w:rsidR="00280F65" w:rsidRPr="00927F9E" w:rsidRDefault="00280F65" w:rsidP="00AB2ACF">
      <w:pPr>
        <w:pStyle w:val="FootnoteText"/>
        <w:rPr>
          <w:rFonts w:cstheme="minorHAnsi"/>
        </w:rPr>
      </w:pPr>
      <w:r>
        <w:rPr>
          <w:rStyle w:val="FootnoteReference"/>
        </w:rPr>
        <w:footnoteRef/>
      </w:r>
      <w:r>
        <w:t xml:space="preserve"> Personal data will be gathered in accordance </w:t>
      </w:r>
      <w:r w:rsidRPr="00927F9E">
        <w:rPr>
          <w:rFonts w:cstheme="minorHAnsi"/>
        </w:rPr>
        <w:t xml:space="preserve">with local and international data privacy rules and regulations. </w:t>
      </w:r>
    </w:p>
  </w:footnote>
  <w:footnote w:id="9">
    <w:p w14:paraId="743D956D" w14:textId="77777777" w:rsidR="00280F65" w:rsidRPr="00AE7EFA" w:rsidRDefault="00280F65" w:rsidP="00AB2ACF">
      <w:pPr>
        <w:rPr>
          <w:sz w:val="20"/>
          <w:szCs w:val="20"/>
        </w:rPr>
      </w:pPr>
      <w:r>
        <w:rPr>
          <w:rStyle w:val="FootnoteReference"/>
        </w:rPr>
        <w:footnoteRef/>
      </w:r>
      <w:r>
        <w:t xml:space="preserve"> </w:t>
      </w:r>
      <w:r w:rsidRPr="00EB3806">
        <w:rPr>
          <w:b/>
          <w:sz w:val="20"/>
          <w:szCs w:val="20"/>
        </w:rPr>
        <w:t>Confidential information</w:t>
      </w:r>
      <w:r>
        <w:rPr>
          <w:b/>
          <w:sz w:val="20"/>
          <w:szCs w:val="20"/>
        </w:rPr>
        <w:t xml:space="preserve"> </w:t>
      </w:r>
      <w:r>
        <w:rPr>
          <w:sz w:val="20"/>
          <w:szCs w:val="20"/>
        </w:rPr>
        <w:t>is defined as a</w:t>
      </w:r>
      <w:r w:rsidRPr="0081572B">
        <w:rPr>
          <w:sz w:val="20"/>
          <w:szCs w:val="20"/>
        </w:rPr>
        <w:t>ny information obtained from the CEIV credential holder that is contained in the</w:t>
      </w:r>
      <w:r>
        <w:rPr>
          <w:sz w:val="20"/>
          <w:szCs w:val="20"/>
        </w:rPr>
        <w:t xml:space="preserve"> final valuation report and supporting working papers</w:t>
      </w:r>
      <w:r w:rsidRPr="0081572B">
        <w:rPr>
          <w:sz w:val="20"/>
          <w:szCs w:val="20"/>
        </w:rPr>
        <w:t xml:space="preserve"> of the valuation under review. This includes information prepared by the CEIV credential holder’s client as well as by the valuation professional.</w:t>
      </w:r>
      <w:r w:rsidRPr="00AE7EFA">
        <w:rPr>
          <w:sz w:val="20"/>
          <w:szCs w:val="20"/>
        </w:rPr>
        <w:t xml:space="preserve">  The MPF references these collectively as the </w:t>
      </w:r>
      <w:r w:rsidRPr="00AE7EFA">
        <w:rPr>
          <w:b/>
          <w:sz w:val="20"/>
          <w:szCs w:val="20"/>
        </w:rPr>
        <w:t>WORK FILE</w:t>
      </w:r>
      <w:r>
        <w:rPr>
          <w:sz w:val="20"/>
          <w:szCs w:val="20"/>
        </w:rPr>
        <w:t>.</w:t>
      </w:r>
      <w:r w:rsidRPr="00AE7EFA">
        <w:rPr>
          <w:sz w:val="20"/>
          <w:szCs w:val="20"/>
        </w:rPr>
        <w:t xml:space="preserve">  </w:t>
      </w:r>
    </w:p>
  </w:footnote>
  <w:footnote w:id="10">
    <w:p w14:paraId="45BE6094" w14:textId="77777777" w:rsidR="00280F65" w:rsidRPr="008A5B37" w:rsidRDefault="00280F65" w:rsidP="00925EE4">
      <w:pPr>
        <w:pStyle w:val="FootnoteText"/>
        <w:rPr>
          <w:rFonts w:ascii="Roboto" w:hAnsi="Roboto"/>
          <w:sz w:val="18"/>
          <w:szCs w:val="18"/>
        </w:rPr>
      </w:pPr>
      <w:r>
        <w:rPr>
          <w:rStyle w:val="FootnoteReference"/>
        </w:rPr>
        <w:footnoteRef/>
      </w:r>
      <w:r>
        <w:t xml:space="preserve"> </w:t>
      </w:r>
      <w:r w:rsidRPr="008A5B37">
        <w:rPr>
          <w:rFonts w:ascii="Roboto" w:hAnsi="Roboto"/>
          <w:sz w:val="18"/>
          <w:szCs w:val="18"/>
        </w:rPr>
        <w:t>Experience related to fair value measurements may include auditor specialist valuation reviews of fair value measurements prepared by a third party or by management; firm review of fair value measurements prepared by the firm’s valuation team; signing valuation reports; performing, mentoring, supervising</w:t>
      </w:r>
      <w:r>
        <w:rPr>
          <w:rFonts w:ascii="Roboto" w:hAnsi="Roboto"/>
          <w:sz w:val="18"/>
          <w:szCs w:val="18"/>
        </w:rPr>
        <w:t>,</w:t>
      </w:r>
      <w:r w:rsidRPr="008A5B37">
        <w:rPr>
          <w:rFonts w:ascii="Roboto" w:hAnsi="Roboto"/>
          <w:sz w:val="18"/>
          <w:szCs w:val="18"/>
        </w:rPr>
        <w:t xml:space="preserve"> or managing fair value measurement engagements; and consulting on, instructing, authoring, and developing thought leadership and staff development on fair value measurement matters.</w:t>
      </w:r>
    </w:p>
  </w:footnote>
  <w:footnote w:id="11">
    <w:p w14:paraId="338BEEA6" w14:textId="77777777" w:rsidR="00280F65" w:rsidRDefault="00280F65" w:rsidP="00925EE4">
      <w:pPr>
        <w:pStyle w:val="FootnoteText"/>
      </w:pPr>
      <w:r>
        <w:rPr>
          <w:rStyle w:val="FootnoteReference"/>
        </w:rPr>
        <w:footnoteRef/>
      </w:r>
      <w:r>
        <w:t xml:space="preserve"> To be completed by CEIV credential holder if no designated point of contact has been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A79CB" w14:textId="77777777" w:rsidR="00280F65" w:rsidRDefault="00280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79867" w14:textId="77777777" w:rsidR="00280F65" w:rsidRDefault="00280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5A8C0" w14:textId="77777777" w:rsidR="00280F65" w:rsidRDefault="00280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F3FFA3"/>
    <w:multiLevelType w:val="hybridMultilevel"/>
    <w:tmpl w:val="047A1AF0"/>
    <w:lvl w:ilvl="0" w:tplc="FFFFFFFF">
      <w:start w:val="1"/>
      <w:numFmt w:val="ideographDigital"/>
      <w:lvlText w:val=""/>
      <w:lvlJc w:val="left"/>
    </w:lvl>
    <w:lvl w:ilvl="1" w:tplc="7EB2B8C8">
      <w:start w:val="1"/>
      <w:numFmt w:val="bullet"/>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156C8"/>
    <w:multiLevelType w:val="hybridMultilevel"/>
    <w:tmpl w:val="FFFFFFFF"/>
    <w:lvl w:ilvl="0" w:tplc="E9644C08">
      <w:start w:val="1"/>
      <w:numFmt w:val="lowerLetter"/>
      <w:lvlText w:val="%1."/>
      <w:lvlJc w:val="left"/>
      <w:pPr>
        <w:ind w:left="720" w:hanging="360"/>
      </w:pPr>
    </w:lvl>
    <w:lvl w:ilvl="1" w:tplc="25324E40">
      <w:start w:val="1"/>
      <w:numFmt w:val="lowerLetter"/>
      <w:lvlText w:val="%2."/>
      <w:lvlJc w:val="left"/>
      <w:pPr>
        <w:ind w:left="1440" w:hanging="360"/>
      </w:pPr>
    </w:lvl>
    <w:lvl w:ilvl="2" w:tplc="50A071EE">
      <w:start w:val="1"/>
      <w:numFmt w:val="lowerRoman"/>
      <w:lvlText w:val="%3."/>
      <w:lvlJc w:val="right"/>
      <w:pPr>
        <w:ind w:left="2160" w:hanging="180"/>
      </w:pPr>
    </w:lvl>
    <w:lvl w:ilvl="3" w:tplc="4218E024">
      <w:start w:val="1"/>
      <w:numFmt w:val="decimal"/>
      <w:lvlText w:val="%4."/>
      <w:lvlJc w:val="left"/>
      <w:pPr>
        <w:ind w:left="2880" w:hanging="360"/>
      </w:pPr>
    </w:lvl>
    <w:lvl w:ilvl="4" w:tplc="605AFB92">
      <w:start w:val="1"/>
      <w:numFmt w:val="lowerLetter"/>
      <w:lvlText w:val="%5."/>
      <w:lvlJc w:val="left"/>
      <w:pPr>
        <w:ind w:left="3600" w:hanging="360"/>
      </w:pPr>
    </w:lvl>
    <w:lvl w:ilvl="5" w:tplc="D558528E">
      <w:start w:val="1"/>
      <w:numFmt w:val="lowerRoman"/>
      <w:lvlText w:val="%6."/>
      <w:lvlJc w:val="right"/>
      <w:pPr>
        <w:ind w:left="4320" w:hanging="180"/>
      </w:pPr>
    </w:lvl>
    <w:lvl w:ilvl="6" w:tplc="62FE0CBC">
      <w:start w:val="1"/>
      <w:numFmt w:val="decimal"/>
      <w:lvlText w:val="%7."/>
      <w:lvlJc w:val="left"/>
      <w:pPr>
        <w:ind w:left="5040" w:hanging="360"/>
      </w:pPr>
    </w:lvl>
    <w:lvl w:ilvl="7" w:tplc="DC08A152">
      <w:start w:val="1"/>
      <w:numFmt w:val="lowerLetter"/>
      <w:lvlText w:val="%8."/>
      <w:lvlJc w:val="left"/>
      <w:pPr>
        <w:ind w:left="5760" w:hanging="360"/>
      </w:pPr>
    </w:lvl>
    <w:lvl w:ilvl="8" w:tplc="4F0AC814">
      <w:start w:val="1"/>
      <w:numFmt w:val="lowerRoman"/>
      <w:lvlText w:val="%9."/>
      <w:lvlJc w:val="right"/>
      <w:pPr>
        <w:ind w:left="6480" w:hanging="180"/>
      </w:pPr>
    </w:lvl>
  </w:abstractNum>
  <w:abstractNum w:abstractNumId="2" w15:restartNumberingAfterBreak="0">
    <w:nsid w:val="037B3F69"/>
    <w:multiLevelType w:val="hybridMultilevel"/>
    <w:tmpl w:val="C7908888"/>
    <w:lvl w:ilvl="0" w:tplc="355EBC10">
      <w:start w:val="1"/>
      <w:numFmt w:val="lowerLetter"/>
      <w:lvlText w:val="%1."/>
      <w:lvlJc w:val="left"/>
      <w:pPr>
        <w:ind w:left="720" w:hanging="360"/>
      </w:pPr>
    </w:lvl>
    <w:lvl w:ilvl="1" w:tplc="2EBAE6F8">
      <w:start w:val="1"/>
      <w:numFmt w:val="lowerLetter"/>
      <w:lvlText w:val="%2."/>
      <w:lvlJc w:val="left"/>
      <w:pPr>
        <w:ind w:left="1440" w:hanging="360"/>
      </w:pPr>
    </w:lvl>
    <w:lvl w:ilvl="2" w:tplc="70C6F596">
      <w:start w:val="1"/>
      <w:numFmt w:val="lowerRoman"/>
      <w:lvlText w:val="%3."/>
      <w:lvlJc w:val="right"/>
      <w:pPr>
        <w:ind w:left="2160" w:hanging="180"/>
      </w:pPr>
    </w:lvl>
    <w:lvl w:ilvl="3" w:tplc="FB6E5B4E">
      <w:start w:val="1"/>
      <w:numFmt w:val="decimal"/>
      <w:lvlText w:val="%4."/>
      <w:lvlJc w:val="left"/>
      <w:pPr>
        <w:ind w:left="2880" w:hanging="360"/>
      </w:pPr>
    </w:lvl>
    <w:lvl w:ilvl="4" w:tplc="4A58729A">
      <w:start w:val="1"/>
      <w:numFmt w:val="lowerLetter"/>
      <w:lvlText w:val="%5."/>
      <w:lvlJc w:val="left"/>
      <w:pPr>
        <w:ind w:left="3600" w:hanging="360"/>
      </w:pPr>
    </w:lvl>
    <w:lvl w:ilvl="5" w:tplc="DD64C750">
      <w:start w:val="1"/>
      <w:numFmt w:val="lowerRoman"/>
      <w:lvlText w:val="%6."/>
      <w:lvlJc w:val="right"/>
      <w:pPr>
        <w:ind w:left="4320" w:hanging="180"/>
      </w:pPr>
    </w:lvl>
    <w:lvl w:ilvl="6" w:tplc="FFB2F768">
      <w:start w:val="1"/>
      <w:numFmt w:val="decimal"/>
      <w:lvlText w:val="%7."/>
      <w:lvlJc w:val="left"/>
      <w:pPr>
        <w:ind w:left="5040" w:hanging="360"/>
      </w:pPr>
    </w:lvl>
    <w:lvl w:ilvl="7" w:tplc="FE189972">
      <w:start w:val="1"/>
      <w:numFmt w:val="lowerLetter"/>
      <w:lvlText w:val="%8."/>
      <w:lvlJc w:val="left"/>
      <w:pPr>
        <w:ind w:left="5760" w:hanging="360"/>
      </w:pPr>
    </w:lvl>
    <w:lvl w:ilvl="8" w:tplc="13B2ED74">
      <w:start w:val="1"/>
      <w:numFmt w:val="lowerRoman"/>
      <w:lvlText w:val="%9."/>
      <w:lvlJc w:val="right"/>
      <w:pPr>
        <w:ind w:left="6480" w:hanging="180"/>
      </w:pPr>
    </w:lvl>
  </w:abstractNum>
  <w:abstractNum w:abstractNumId="3" w15:restartNumberingAfterBreak="0">
    <w:nsid w:val="03BD1EF4"/>
    <w:multiLevelType w:val="hybridMultilevel"/>
    <w:tmpl w:val="39A4D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D9156B"/>
    <w:multiLevelType w:val="hybridMultilevel"/>
    <w:tmpl w:val="AD16B1B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8F2666D"/>
    <w:multiLevelType w:val="hybridMultilevel"/>
    <w:tmpl w:val="42062B6A"/>
    <w:lvl w:ilvl="0" w:tplc="7DA0FF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1207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30D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D4D1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4C08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EB7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2AEA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9498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9A62CD"/>
    <w:multiLevelType w:val="hybridMultilevel"/>
    <w:tmpl w:val="768400F2"/>
    <w:lvl w:ilvl="0" w:tplc="A5AE706E">
      <w:start w:val="1"/>
      <w:numFmt w:val="bullet"/>
      <w:pStyle w:val="bullet1"/>
      <w:lvlText w:val=""/>
      <w:lvlJc w:val="left"/>
      <w:pPr>
        <w:ind w:left="1080" w:hanging="360"/>
      </w:pPr>
      <w:rPr>
        <w:rFonts w:ascii="Symbol" w:hAnsi="Symbol" w:hint="default"/>
        <w:color w:val="auto"/>
      </w:rPr>
    </w:lvl>
    <w:lvl w:ilvl="1" w:tplc="A524F51A">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2587C"/>
    <w:multiLevelType w:val="hybridMultilevel"/>
    <w:tmpl w:val="14F07A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0363BE"/>
    <w:multiLevelType w:val="hybridMultilevel"/>
    <w:tmpl w:val="781C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D7A8C"/>
    <w:multiLevelType w:val="hybridMultilevel"/>
    <w:tmpl w:val="27DC9DF2"/>
    <w:lvl w:ilvl="0" w:tplc="04090001">
      <w:start w:val="1"/>
      <w:numFmt w:val="bullet"/>
      <w:lvlText w:val=""/>
      <w:lvlJc w:val="left"/>
      <w:pPr>
        <w:tabs>
          <w:tab w:val="num" w:pos="720"/>
        </w:tabs>
        <w:ind w:left="720" w:hanging="360"/>
      </w:pPr>
      <w:rPr>
        <w:rFonts w:ascii="Symbol" w:hAnsi="Symbol" w:hint="default"/>
      </w:rPr>
    </w:lvl>
    <w:lvl w:ilvl="1" w:tplc="BC5CAD02" w:tentative="1">
      <w:start w:val="1"/>
      <w:numFmt w:val="bullet"/>
      <w:lvlText w:val="•"/>
      <w:lvlJc w:val="left"/>
      <w:pPr>
        <w:tabs>
          <w:tab w:val="num" w:pos="1440"/>
        </w:tabs>
        <w:ind w:left="1440" w:hanging="360"/>
      </w:pPr>
      <w:rPr>
        <w:rFonts w:ascii="Arial" w:hAnsi="Arial" w:hint="default"/>
      </w:rPr>
    </w:lvl>
    <w:lvl w:ilvl="2" w:tplc="BF62A136">
      <w:start w:val="1"/>
      <w:numFmt w:val="bullet"/>
      <w:lvlText w:val="•"/>
      <w:lvlJc w:val="left"/>
      <w:pPr>
        <w:tabs>
          <w:tab w:val="num" w:pos="2160"/>
        </w:tabs>
        <w:ind w:left="2160" w:hanging="360"/>
      </w:pPr>
      <w:rPr>
        <w:rFonts w:ascii="Arial" w:hAnsi="Arial" w:hint="default"/>
      </w:rPr>
    </w:lvl>
    <w:lvl w:ilvl="3" w:tplc="FBB26E98" w:tentative="1">
      <w:start w:val="1"/>
      <w:numFmt w:val="bullet"/>
      <w:lvlText w:val="•"/>
      <w:lvlJc w:val="left"/>
      <w:pPr>
        <w:tabs>
          <w:tab w:val="num" w:pos="2880"/>
        </w:tabs>
        <w:ind w:left="2880" w:hanging="360"/>
      </w:pPr>
      <w:rPr>
        <w:rFonts w:ascii="Arial" w:hAnsi="Arial" w:hint="default"/>
      </w:rPr>
    </w:lvl>
    <w:lvl w:ilvl="4" w:tplc="5D90EF38" w:tentative="1">
      <w:start w:val="1"/>
      <w:numFmt w:val="bullet"/>
      <w:lvlText w:val="•"/>
      <w:lvlJc w:val="left"/>
      <w:pPr>
        <w:tabs>
          <w:tab w:val="num" w:pos="3600"/>
        </w:tabs>
        <w:ind w:left="3600" w:hanging="360"/>
      </w:pPr>
      <w:rPr>
        <w:rFonts w:ascii="Arial" w:hAnsi="Arial" w:hint="default"/>
      </w:rPr>
    </w:lvl>
    <w:lvl w:ilvl="5" w:tplc="DF8A4726" w:tentative="1">
      <w:start w:val="1"/>
      <w:numFmt w:val="bullet"/>
      <w:lvlText w:val="•"/>
      <w:lvlJc w:val="left"/>
      <w:pPr>
        <w:tabs>
          <w:tab w:val="num" w:pos="4320"/>
        </w:tabs>
        <w:ind w:left="4320" w:hanging="360"/>
      </w:pPr>
      <w:rPr>
        <w:rFonts w:ascii="Arial" w:hAnsi="Arial" w:hint="default"/>
      </w:rPr>
    </w:lvl>
    <w:lvl w:ilvl="6" w:tplc="DAC8E0FC" w:tentative="1">
      <w:start w:val="1"/>
      <w:numFmt w:val="bullet"/>
      <w:lvlText w:val="•"/>
      <w:lvlJc w:val="left"/>
      <w:pPr>
        <w:tabs>
          <w:tab w:val="num" w:pos="5040"/>
        </w:tabs>
        <w:ind w:left="5040" w:hanging="360"/>
      </w:pPr>
      <w:rPr>
        <w:rFonts w:ascii="Arial" w:hAnsi="Arial" w:hint="default"/>
      </w:rPr>
    </w:lvl>
    <w:lvl w:ilvl="7" w:tplc="DFC29540" w:tentative="1">
      <w:start w:val="1"/>
      <w:numFmt w:val="bullet"/>
      <w:lvlText w:val="•"/>
      <w:lvlJc w:val="left"/>
      <w:pPr>
        <w:tabs>
          <w:tab w:val="num" w:pos="5760"/>
        </w:tabs>
        <w:ind w:left="5760" w:hanging="360"/>
      </w:pPr>
      <w:rPr>
        <w:rFonts w:ascii="Arial" w:hAnsi="Arial" w:hint="default"/>
      </w:rPr>
    </w:lvl>
    <w:lvl w:ilvl="8" w:tplc="62F862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586F12"/>
    <w:multiLevelType w:val="hybridMultilevel"/>
    <w:tmpl w:val="DE54B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B1337D"/>
    <w:multiLevelType w:val="hybridMultilevel"/>
    <w:tmpl w:val="1C98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E7BC0"/>
    <w:multiLevelType w:val="hybridMultilevel"/>
    <w:tmpl w:val="739A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77C66"/>
    <w:multiLevelType w:val="hybridMultilevel"/>
    <w:tmpl w:val="ABAA031A"/>
    <w:lvl w:ilvl="0" w:tplc="7954FE34">
      <w:start w:val="1"/>
      <w:numFmt w:val="decimal"/>
      <w:lvlText w:val="%1."/>
      <w:lvlJc w:val="left"/>
      <w:pPr>
        <w:ind w:left="810" w:hanging="360"/>
      </w:pPr>
      <w:rPr>
        <w:rFonts w:hint="default"/>
        <w:b/>
        <w:bCs/>
        <w:i w:val="0"/>
        <w:i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E266E59"/>
    <w:multiLevelType w:val="hybridMultilevel"/>
    <w:tmpl w:val="5D3C47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81006"/>
    <w:multiLevelType w:val="hybridMultilevel"/>
    <w:tmpl w:val="23B0A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A111E"/>
    <w:multiLevelType w:val="hybridMultilevel"/>
    <w:tmpl w:val="C1B6F9C4"/>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A524F51A">
      <w:start w:val="1"/>
      <w:numFmt w:val="bullet"/>
      <w:lvlText w:val="o"/>
      <w:lvlJc w:val="left"/>
      <w:pPr>
        <w:ind w:left="2160" w:hanging="360"/>
      </w:pPr>
      <w:rPr>
        <w:rFonts w:ascii="Courier New" w:hAnsi="Courier New" w:cs="Courier New"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06DF7"/>
    <w:multiLevelType w:val="hybridMultilevel"/>
    <w:tmpl w:val="CA1AEE3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830FC6"/>
    <w:multiLevelType w:val="hybridMultilevel"/>
    <w:tmpl w:val="C1242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0"/>
  </w:num>
  <w:num w:numId="4">
    <w:abstractNumId w:val="9"/>
  </w:num>
  <w:num w:numId="5">
    <w:abstractNumId w:val="12"/>
  </w:num>
  <w:num w:numId="6">
    <w:abstractNumId w:val="5"/>
  </w:num>
  <w:num w:numId="7">
    <w:abstractNumId w:val="16"/>
  </w:num>
  <w:num w:numId="8">
    <w:abstractNumId w:val="15"/>
  </w:num>
  <w:num w:numId="9">
    <w:abstractNumId w:val="8"/>
  </w:num>
  <w:num w:numId="10">
    <w:abstractNumId w:val="17"/>
  </w:num>
  <w:num w:numId="11">
    <w:abstractNumId w:val="11"/>
  </w:num>
  <w:num w:numId="12">
    <w:abstractNumId w:val="3"/>
  </w:num>
  <w:num w:numId="13">
    <w:abstractNumId w:val="4"/>
  </w:num>
  <w:num w:numId="14">
    <w:abstractNumId w:val="13"/>
  </w:num>
  <w:num w:numId="15">
    <w:abstractNumId w:val="18"/>
  </w:num>
  <w:num w:numId="16">
    <w:abstractNumId w:val="7"/>
  </w:num>
  <w:num w:numId="17">
    <w:abstractNumId w:val="14"/>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CF"/>
    <w:rsid w:val="000552E0"/>
    <w:rsid w:val="000769F9"/>
    <w:rsid w:val="00087DD1"/>
    <w:rsid w:val="000D0380"/>
    <w:rsid w:val="000D7E34"/>
    <w:rsid w:val="00116D74"/>
    <w:rsid w:val="0013306F"/>
    <w:rsid w:val="001A47F2"/>
    <w:rsid w:val="001D3998"/>
    <w:rsid w:val="00216085"/>
    <w:rsid w:val="00241979"/>
    <w:rsid w:val="002769D0"/>
    <w:rsid w:val="00280F65"/>
    <w:rsid w:val="00304033"/>
    <w:rsid w:val="00343DCD"/>
    <w:rsid w:val="003664D0"/>
    <w:rsid w:val="00387A33"/>
    <w:rsid w:val="003C4B41"/>
    <w:rsid w:val="003E6D4D"/>
    <w:rsid w:val="003E717F"/>
    <w:rsid w:val="004822E4"/>
    <w:rsid w:val="00494D5B"/>
    <w:rsid w:val="00496A7E"/>
    <w:rsid w:val="00516981"/>
    <w:rsid w:val="00540E0C"/>
    <w:rsid w:val="0055077F"/>
    <w:rsid w:val="00557E3B"/>
    <w:rsid w:val="0057471A"/>
    <w:rsid w:val="005A1B94"/>
    <w:rsid w:val="005C0C68"/>
    <w:rsid w:val="005F568A"/>
    <w:rsid w:val="006904E9"/>
    <w:rsid w:val="006E4EB4"/>
    <w:rsid w:val="0072188A"/>
    <w:rsid w:val="007711AE"/>
    <w:rsid w:val="008853EB"/>
    <w:rsid w:val="00925EE4"/>
    <w:rsid w:val="0097006E"/>
    <w:rsid w:val="009B604C"/>
    <w:rsid w:val="009B6150"/>
    <w:rsid w:val="009F1B19"/>
    <w:rsid w:val="00A50E67"/>
    <w:rsid w:val="00A53703"/>
    <w:rsid w:val="00A859AA"/>
    <w:rsid w:val="00AB08D9"/>
    <w:rsid w:val="00AB2ACF"/>
    <w:rsid w:val="00AB58BF"/>
    <w:rsid w:val="00B16755"/>
    <w:rsid w:val="00CB4706"/>
    <w:rsid w:val="00CB6232"/>
    <w:rsid w:val="00D03C83"/>
    <w:rsid w:val="00E264DE"/>
    <w:rsid w:val="00E4475A"/>
    <w:rsid w:val="00E87A05"/>
    <w:rsid w:val="00E93CB3"/>
    <w:rsid w:val="00E979B0"/>
    <w:rsid w:val="00F13ED9"/>
    <w:rsid w:val="00F5242C"/>
    <w:rsid w:val="00FA119B"/>
    <w:rsid w:val="00FB65C6"/>
    <w:rsid w:val="09BE3D23"/>
    <w:rsid w:val="0AEFA1B8"/>
    <w:rsid w:val="1648790A"/>
    <w:rsid w:val="16D34839"/>
    <w:rsid w:val="27D9163E"/>
    <w:rsid w:val="2B3A4556"/>
    <w:rsid w:val="2E71EC4A"/>
    <w:rsid w:val="2FDBCA75"/>
    <w:rsid w:val="35A46BCD"/>
    <w:rsid w:val="3C3CE089"/>
    <w:rsid w:val="3D16800C"/>
    <w:rsid w:val="44E863B3"/>
    <w:rsid w:val="52B152EA"/>
    <w:rsid w:val="536C3C0F"/>
    <w:rsid w:val="53F8FCF7"/>
    <w:rsid w:val="54D98B51"/>
    <w:rsid w:val="597DDF01"/>
    <w:rsid w:val="5AC3686F"/>
    <w:rsid w:val="601BDE7A"/>
    <w:rsid w:val="62055703"/>
    <w:rsid w:val="6E9333E7"/>
    <w:rsid w:val="743533C9"/>
    <w:rsid w:val="79A8A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62F6CB"/>
  <w15:chartTrackingRefBased/>
  <w15:docId w15:val="{0CDE0D69-CF68-4657-A3B1-70D3BEF3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CF"/>
    <w:pPr>
      <w:spacing w:after="200" w:line="276" w:lineRule="auto"/>
    </w:pPr>
    <w:rPr>
      <w:rFonts w:eastAsiaTheme="minorEastAsia"/>
    </w:rPr>
  </w:style>
  <w:style w:type="paragraph" w:styleId="Heading1">
    <w:name w:val="heading 1"/>
    <w:basedOn w:val="Normal"/>
    <w:next w:val="Normal"/>
    <w:link w:val="Heading1Char"/>
    <w:uiPriority w:val="9"/>
    <w:qFormat/>
    <w:rsid w:val="00AB2AC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B2AC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B2AC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AC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B2AC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B2ACF"/>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AB2AC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B2ACF"/>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AB2ACF"/>
    <w:pPr>
      <w:ind w:left="720"/>
      <w:contextualSpacing/>
    </w:pPr>
  </w:style>
  <w:style w:type="paragraph" w:styleId="TOCHeading">
    <w:name w:val="TOC Heading"/>
    <w:basedOn w:val="Heading1"/>
    <w:next w:val="Normal"/>
    <w:uiPriority w:val="39"/>
    <w:semiHidden/>
    <w:unhideWhenUsed/>
    <w:qFormat/>
    <w:rsid w:val="00AB2ACF"/>
    <w:pPr>
      <w:outlineLvl w:val="9"/>
    </w:pPr>
  </w:style>
  <w:style w:type="paragraph" w:styleId="TOC1">
    <w:name w:val="toc 1"/>
    <w:basedOn w:val="Normal"/>
    <w:next w:val="Normal"/>
    <w:autoRedefine/>
    <w:uiPriority w:val="39"/>
    <w:unhideWhenUsed/>
    <w:rsid w:val="00AB2ACF"/>
    <w:pPr>
      <w:tabs>
        <w:tab w:val="right" w:leader="dot" w:pos="9350"/>
      </w:tabs>
      <w:spacing w:after="100"/>
    </w:pPr>
  </w:style>
  <w:style w:type="character" w:styleId="Hyperlink">
    <w:name w:val="Hyperlink"/>
    <w:basedOn w:val="DefaultParagraphFont"/>
    <w:uiPriority w:val="99"/>
    <w:unhideWhenUsed/>
    <w:rsid w:val="00AB2ACF"/>
    <w:rPr>
      <w:color w:val="0563C1" w:themeColor="hyperlink"/>
      <w:u w:val="single"/>
    </w:rPr>
  </w:style>
  <w:style w:type="paragraph" w:styleId="Header">
    <w:name w:val="header"/>
    <w:basedOn w:val="Normal"/>
    <w:link w:val="HeaderChar"/>
    <w:uiPriority w:val="99"/>
    <w:unhideWhenUsed/>
    <w:rsid w:val="00AB2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CF"/>
    <w:rPr>
      <w:rFonts w:eastAsiaTheme="minorEastAsia"/>
    </w:rPr>
  </w:style>
  <w:style w:type="paragraph" w:styleId="Footer">
    <w:name w:val="footer"/>
    <w:basedOn w:val="Normal"/>
    <w:link w:val="FooterChar"/>
    <w:uiPriority w:val="99"/>
    <w:unhideWhenUsed/>
    <w:rsid w:val="00AB2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CF"/>
    <w:rPr>
      <w:rFonts w:eastAsiaTheme="minorEastAsia"/>
    </w:rPr>
  </w:style>
  <w:style w:type="paragraph" w:styleId="FootnoteText">
    <w:name w:val="footnote text"/>
    <w:basedOn w:val="Normal"/>
    <w:link w:val="FootnoteTextChar"/>
    <w:uiPriority w:val="99"/>
    <w:semiHidden/>
    <w:unhideWhenUsed/>
    <w:rsid w:val="00AB2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ACF"/>
    <w:rPr>
      <w:rFonts w:eastAsiaTheme="minorEastAsia"/>
      <w:sz w:val="20"/>
      <w:szCs w:val="20"/>
    </w:rPr>
  </w:style>
  <w:style w:type="character" w:styleId="FootnoteReference">
    <w:name w:val="footnote reference"/>
    <w:basedOn w:val="DefaultParagraphFont"/>
    <w:uiPriority w:val="99"/>
    <w:semiHidden/>
    <w:unhideWhenUsed/>
    <w:rsid w:val="00AB2ACF"/>
    <w:rPr>
      <w:vertAlign w:val="superscript"/>
    </w:rPr>
  </w:style>
  <w:style w:type="character" w:styleId="CommentReference">
    <w:name w:val="annotation reference"/>
    <w:basedOn w:val="DefaultParagraphFont"/>
    <w:uiPriority w:val="99"/>
    <w:semiHidden/>
    <w:unhideWhenUsed/>
    <w:rsid w:val="00AB2ACF"/>
    <w:rPr>
      <w:sz w:val="16"/>
      <w:szCs w:val="16"/>
    </w:rPr>
  </w:style>
  <w:style w:type="paragraph" w:styleId="CommentText">
    <w:name w:val="annotation text"/>
    <w:basedOn w:val="Normal"/>
    <w:link w:val="CommentTextChar"/>
    <w:uiPriority w:val="99"/>
    <w:unhideWhenUsed/>
    <w:rsid w:val="00AB2ACF"/>
    <w:pPr>
      <w:spacing w:line="240" w:lineRule="auto"/>
    </w:pPr>
    <w:rPr>
      <w:sz w:val="20"/>
      <w:szCs w:val="20"/>
    </w:rPr>
  </w:style>
  <w:style w:type="character" w:customStyle="1" w:styleId="CommentTextChar">
    <w:name w:val="Comment Text Char"/>
    <w:basedOn w:val="DefaultParagraphFont"/>
    <w:link w:val="CommentText"/>
    <w:uiPriority w:val="99"/>
    <w:rsid w:val="00AB2ACF"/>
    <w:rPr>
      <w:rFonts w:eastAsiaTheme="minorEastAsia"/>
      <w:sz w:val="20"/>
      <w:szCs w:val="20"/>
    </w:rPr>
  </w:style>
  <w:style w:type="character" w:customStyle="1" w:styleId="ListParagraphChar">
    <w:name w:val="List Paragraph Char"/>
    <w:link w:val="ListParagraph"/>
    <w:uiPriority w:val="34"/>
    <w:rsid w:val="00AB2ACF"/>
    <w:rPr>
      <w:rFonts w:eastAsiaTheme="minorEastAsia"/>
    </w:rPr>
  </w:style>
  <w:style w:type="paragraph" w:customStyle="1" w:styleId="Default">
    <w:name w:val="Default"/>
    <w:rsid w:val="00AB2ACF"/>
    <w:pPr>
      <w:autoSpaceDE w:val="0"/>
      <w:autoSpaceDN w:val="0"/>
      <w:adjustRightInd w:val="0"/>
      <w:spacing w:after="0" w:line="240" w:lineRule="auto"/>
    </w:pPr>
    <w:rPr>
      <w:rFonts w:ascii="Calibri" w:hAnsi="Calibri" w:cs="Calibri"/>
      <w:color w:val="000000"/>
      <w:sz w:val="24"/>
      <w:szCs w:val="24"/>
    </w:rPr>
  </w:style>
  <w:style w:type="character" w:customStyle="1" w:styleId="ms-rtefontface-5">
    <w:name w:val="ms-rtefontface-5"/>
    <w:basedOn w:val="DefaultParagraphFont"/>
    <w:rsid w:val="00AB2ACF"/>
  </w:style>
  <w:style w:type="paragraph" w:customStyle="1" w:styleId="Body">
    <w:name w:val="Body"/>
    <w:rsid w:val="00AB2AC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bullet1">
    <w:name w:val="bullet1"/>
    <w:basedOn w:val="Body"/>
    <w:qFormat/>
    <w:rsid w:val="00AB2ACF"/>
    <w:pPr>
      <w:numPr>
        <w:numId w:val="1"/>
      </w:numPr>
      <w:spacing w:after="120" w:line="300" w:lineRule="exact"/>
    </w:pPr>
    <w:rPr>
      <w:sz w:val="20"/>
      <w:szCs w:val="20"/>
    </w:rPr>
  </w:style>
  <w:style w:type="paragraph" w:styleId="BodyText">
    <w:name w:val="Body Text"/>
    <w:basedOn w:val="Normal"/>
    <w:link w:val="BodyTextChar"/>
    <w:uiPriority w:val="1"/>
    <w:unhideWhenUsed/>
    <w:rsid w:val="00AB2ACF"/>
    <w:pPr>
      <w:autoSpaceDE w:val="0"/>
      <w:autoSpaceDN w:val="0"/>
      <w:spacing w:after="0" w:line="240" w:lineRule="auto"/>
    </w:pPr>
    <w:rPr>
      <w:rFonts w:ascii="Calibri" w:eastAsiaTheme="minorHAnsi" w:hAnsi="Calibri" w:cs="Calibri"/>
      <w:sz w:val="20"/>
      <w:szCs w:val="20"/>
    </w:rPr>
  </w:style>
  <w:style w:type="character" w:customStyle="1" w:styleId="BodyTextChar">
    <w:name w:val="Body Text Char"/>
    <w:basedOn w:val="DefaultParagraphFont"/>
    <w:link w:val="BodyText"/>
    <w:uiPriority w:val="1"/>
    <w:rsid w:val="00AB2ACF"/>
    <w:rPr>
      <w:rFonts w:ascii="Calibri" w:hAnsi="Calibri" w:cs="Calibri"/>
      <w:sz w:val="20"/>
      <w:szCs w:val="20"/>
    </w:rPr>
  </w:style>
  <w:style w:type="paragraph" w:styleId="BalloonText">
    <w:name w:val="Balloon Text"/>
    <w:basedOn w:val="Normal"/>
    <w:link w:val="BalloonTextChar"/>
    <w:uiPriority w:val="99"/>
    <w:semiHidden/>
    <w:unhideWhenUsed/>
    <w:rsid w:val="00AB2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ACF"/>
    <w:rPr>
      <w:rFonts w:ascii="Segoe UI" w:eastAsiaTheme="minorEastAsia" w:hAnsi="Segoe UI" w:cs="Segoe UI"/>
      <w:sz w:val="18"/>
      <w:szCs w:val="18"/>
    </w:rPr>
  </w:style>
  <w:style w:type="table" w:styleId="TableGrid">
    <w:name w:val="Table Grid"/>
    <w:basedOn w:val="TableNormal"/>
    <w:uiPriority w:val="59"/>
    <w:rsid w:val="000D7E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E264DE"/>
    <w:rPr>
      <w:b/>
      <w:bCs/>
    </w:rPr>
  </w:style>
  <w:style w:type="character" w:customStyle="1" w:styleId="CommentSubjectChar">
    <w:name w:val="Comment Subject Char"/>
    <w:basedOn w:val="CommentTextChar"/>
    <w:link w:val="CommentSubject"/>
    <w:uiPriority w:val="99"/>
    <w:semiHidden/>
    <w:rsid w:val="00E264DE"/>
    <w:rPr>
      <w:rFonts w:eastAsiaTheme="minorEastAsia"/>
      <w:b/>
      <w:bCs/>
      <w:sz w:val="20"/>
      <w:szCs w:val="20"/>
    </w:rPr>
  </w:style>
  <w:style w:type="paragraph" w:styleId="TOC2">
    <w:name w:val="toc 2"/>
    <w:basedOn w:val="Normal"/>
    <w:next w:val="Normal"/>
    <w:autoRedefine/>
    <w:uiPriority w:val="39"/>
    <w:unhideWhenUsed/>
    <w:rsid w:val="003E6D4D"/>
    <w:pPr>
      <w:spacing w:after="100"/>
      <w:ind w:left="220"/>
    </w:pPr>
  </w:style>
  <w:style w:type="paragraph" w:styleId="TOC3">
    <w:name w:val="toc 3"/>
    <w:basedOn w:val="Normal"/>
    <w:next w:val="Normal"/>
    <w:autoRedefine/>
    <w:uiPriority w:val="39"/>
    <w:unhideWhenUsed/>
    <w:rsid w:val="003E6D4D"/>
    <w:pPr>
      <w:spacing w:after="100"/>
      <w:ind w:left="440"/>
    </w:pPr>
  </w:style>
  <w:style w:type="paragraph" w:customStyle="1" w:styleId="paragraph">
    <w:name w:val="paragraph"/>
    <w:basedOn w:val="Normal"/>
    <w:rsid w:val="00A50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0E67"/>
  </w:style>
  <w:style w:type="character" w:customStyle="1" w:styleId="eop">
    <w:name w:val="eop"/>
    <w:basedOn w:val="DefaultParagraphFont"/>
    <w:rsid w:val="00A50E67"/>
  </w:style>
  <w:style w:type="character" w:customStyle="1" w:styleId="spellingerrorsuperscript">
    <w:name w:val="spellingerrorsuperscript"/>
    <w:basedOn w:val="DefaultParagraphFont"/>
    <w:rsid w:val="00A5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227811">
      <w:bodyDiv w:val="1"/>
      <w:marLeft w:val="0"/>
      <w:marRight w:val="0"/>
      <w:marTop w:val="0"/>
      <w:marBottom w:val="0"/>
      <w:divBdr>
        <w:top w:val="none" w:sz="0" w:space="0" w:color="auto"/>
        <w:left w:val="none" w:sz="0" w:space="0" w:color="auto"/>
        <w:bottom w:val="none" w:sz="0" w:space="0" w:color="auto"/>
        <w:right w:val="none" w:sz="0" w:space="0" w:color="auto"/>
      </w:divBdr>
      <w:divsChild>
        <w:div w:id="1181506611">
          <w:marLeft w:val="0"/>
          <w:marRight w:val="0"/>
          <w:marTop w:val="0"/>
          <w:marBottom w:val="0"/>
          <w:divBdr>
            <w:top w:val="none" w:sz="0" w:space="0" w:color="auto"/>
            <w:left w:val="none" w:sz="0" w:space="0" w:color="auto"/>
            <w:bottom w:val="none" w:sz="0" w:space="0" w:color="auto"/>
            <w:right w:val="none" w:sz="0" w:space="0" w:color="auto"/>
          </w:divBdr>
        </w:div>
        <w:div w:id="910427351">
          <w:marLeft w:val="0"/>
          <w:marRight w:val="0"/>
          <w:marTop w:val="0"/>
          <w:marBottom w:val="0"/>
          <w:divBdr>
            <w:top w:val="none" w:sz="0" w:space="0" w:color="auto"/>
            <w:left w:val="none" w:sz="0" w:space="0" w:color="auto"/>
            <w:bottom w:val="none" w:sz="0" w:space="0" w:color="auto"/>
            <w:right w:val="none" w:sz="0" w:space="0" w:color="auto"/>
          </w:divBdr>
        </w:div>
        <w:div w:id="917717710">
          <w:marLeft w:val="0"/>
          <w:marRight w:val="0"/>
          <w:marTop w:val="0"/>
          <w:marBottom w:val="0"/>
          <w:divBdr>
            <w:top w:val="none" w:sz="0" w:space="0" w:color="auto"/>
            <w:left w:val="none" w:sz="0" w:space="0" w:color="auto"/>
            <w:bottom w:val="none" w:sz="0" w:space="0" w:color="auto"/>
            <w:right w:val="none" w:sz="0" w:space="0" w:color="auto"/>
          </w:divBdr>
        </w:div>
        <w:div w:id="1956401175">
          <w:marLeft w:val="0"/>
          <w:marRight w:val="0"/>
          <w:marTop w:val="0"/>
          <w:marBottom w:val="0"/>
          <w:divBdr>
            <w:top w:val="none" w:sz="0" w:space="0" w:color="auto"/>
            <w:left w:val="none" w:sz="0" w:space="0" w:color="auto"/>
            <w:bottom w:val="none" w:sz="0" w:space="0" w:color="auto"/>
            <w:right w:val="none" w:sz="0" w:space="0" w:color="auto"/>
          </w:divBdr>
        </w:div>
        <w:div w:id="575478674">
          <w:marLeft w:val="0"/>
          <w:marRight w:val="0"/>
          <w:marTop w:val="0"/>
          <w:marBottom w:val="0"/>
          <w:divBdr>
            <w:top w:val="none" w:sz="0" w:space="0" w:color="auto"/>
            <w:left w:val="none" w:sz="0" w:space="0" w:color="auto"/>
            <w:bottom w:val="none" w:sz="0" w:space="0" w:color="auto"/>
            <w:right w:val="none" w:sz="0" w:space="0" w:color="auto"/>
          </w:divBdr>
        </w:div>
        <w:div w:id="1360426584">
          <w:marLeft w:val="0"/>
          <w:marRight w:val="0"/>
          <w:marTop w:val="0"/>
          <w:marBottom w:val="0"/>
          <w:divBdr>
            <w:top w:val="none" w:sz="0" w:space="0" w:color="auto"/>
            <w:left w:val="none" w:sz="0" w:space="0" w:color="auto"/>
            <w:bottom w:val="none" w:sz="0" w:space="0" w:color="auto"/>
            <w:right w:val="none" w:sz="0" w:space="0" w:color="auto"/>
          </w:divBdr>
        </w:div>
        <w:div w:id="1278174775">
          <w:marLeft w:val="0"/>
          <w:marRight w:val="0"/>
          <w:marTop w:val="0"/>
          <w:marBottom w:val="0"/>
          <w:divBdr>
            <w:top w:val="none" w:sz="0" w:space="0" w:color="auto"/>
            <w:left w:val="none" w:sz="0" w:space="0" w:color="auto"/>
            <w:bottom w:val="none" w:sz="0" w:space="0" w:color="auto"/>
            <w:right w:val="none" w:sz="0" w:space="0" w:color="auto"/>
          </w:divBdr>
        </w:div>
        <w:div w:id="2101487364">
          <w:marLeft w:val="0"/>
          <w:marRight w:val="0"/>
          <w:marTop w:val="0"/>
          <w:marBottom w:val="0"/>
          <w:divBdr>
            <w:top w:val="none" w:sz="0" w:space="0" w:color="auto"/>
            <w:left w:val="none" w:sz="0" w:space="0" w:color="auto"/>
            <w:bottom w:val="none" w:sz="0" w:space="0" w:color="auto"/>
            <w:right w:val="none" w:sz="0" w:space="0" w:color="auto"/>
          </w:divBdr>
        </w:div>
        <w:div w:id="1596207450">
          <w:marLeft w:val="0"/>
          <w:marRight w:val="0"/>
          <w:marTop w:val="0"/>
          <w:marBottom w:val="0"/>
          <w:divBdr>
            <w:top w:val="none" w:sz="0" w:space="0" w:color="auto"/>
            <w:left w:val="none" w:sz="0" w:space="0" w:color="auto"/>
            <w:bottom w:val="none" w:sz="0" w:space="0" w:color="auto"/>
            <w:right w:val="none" w:sz="0" w:space="0" w:color="auto"/>
          </w:divBdr>
        </w:div>
        <w:div w:id="1561987070">
          <w:marLeft w:val="0"/>
          <w:marRight w:val="0"/>
          <w:marTop w:val="0"/>
          <w:marBottom w:val="0"/>
          <w:divBdr>
            <w:top w:val="none" w:sz="0" w:space="0" w:color="auto"/>
            <w:left w:val="none" w:sz="0" w:space="0" w:color="auto"/>
            <w:bottom w:val="none" w:sz="0" w:space="0" w:color="auto"/>
            <w:right w:val="none" w:sz="0" w:space="0" w:color="auto"/>
          </w:divBdr>
        </w:div>
        <w:div w:id="315427108">
          <w:marLeft w:val="0"/>
          <w:marRight w:val="0"/>
          <w:marTop w:val="0"/>
          <w:marBottom w:val="0"/>
          <w:divBdr>
            <w:top w:val="none" w:sz="0" w:space="0" w:color="auto"/>
            <w:left w:val="none" w:sz="0" w:space="0" w:color="auto"/>
            <w:bottom w:val="none" w:sz="0" w:space="0" w:color="auto"/>
            <w:right w:val="none" w:sz="0" w:space="0" w:color="auto"/>
          </w:divBdr>
        </w:div>
        <w:div w:id="581836360">
          <w:marLeft w:val="0"/>
          <w:marRight w:val="0"/>
          <w:marTop w:val="0"/>
          <w:marBottom w:val="0"/>
          <w:divBdr>
            <w:top w:val="none" w:sz="0" w:space="0" w:color="auto"/>
            <w:left w:val="none" w:sz="0" w:space="0" w:color="auto"/>
            <w:bottom w:val="none" w:sz="0" w:space="0" w:color="auto"/>
            <w:right w:val="none" w:sz="0" w:space="0" w:color="auto"/>
          </w:divBdr>
        </w:div>
        <w:div w:id="1374235714">
          <w:marLeft w:val="0"/>
          <w:marRight w:val="0"/>
          <w:marTop w:val="0"/>
          <w:marBottom w:val="0"/>
          <w:divBdr>
            <w:top w:val="none" w:sz="0" w:space="0" w:color="auto"/>
            <w:left w:val="none" w:sz="0" w:space="0" w:color="auto"/>
            <w:bottom w:val="none" w:sz="0" w:space="0" w:color="auto"/>
            <w:right w:val="none" w:sz="0" w:space="0" w:color="auto"/>
          </w:divBdr>
        </w:div>
        <w:div w:id="2041515508">
          <w:marLeft w:val="0"/>
          <w:marRight w:val="0"/>
          <w:marTop w:val="0"/>
          <w:marBottom w:val="0"/>
          <w:divBdr>
            <w:top w:val="none" w:sz="0" w:space="0" w:color="auto"/>
            <w:left w:val="none" w:sz="0" w:space="0" w:color="auto"/>
            <w:bottom w:val="none" w:sz="0" w:space="0" w:color="auto"/>
            <w:right w:val="none" w:sz="0" w:space="0" w:color="auto"/>
          </w:divBdr>
        </w:div>
        <w:div w:id="1548446436">
          <w:marLeft w:val="0"/>
          <w:marRight w:val="0"/>
          <w:marTop w:val="0"/>
          <w:marBottom w:val="0"/>
          <w:divBdr>
            <w:top w:val="none" w:sz="0" w:space="0" w:color="auto"/>
            <w:left w:val="none" w:sz="0" w:space="0" w:color="auto"/>
            <w:bottom w:val="none" w:sz="0" w:space="0" w:color="auto"/>
            <w:right w:val="none" w:sz="0" w:space="0" w:color="auto"/>
          </w:divBdr>
        </w:div>
        <w:div w:id="1699115768">
          <w:marLeft w:val="0"/>
          <w:marRight w:val="0"/>
          <w:marTop w:val="0"/>
          <w:marBottom w:val="0"/>
          <w:divBdr>
            <w:top w:val="none" w:sz="0" w:space="0" w:color="auto"/>
            <w:left w:val="none" w:sz="0" w:space="0" w:color="auto"/>
            <w:bottom w:val="none" w:sz="0" w:space="0" w:color="auto"/>
            <w:right w:val="none" w:sz="0" w:space="0" w:color="auto"/>
          </w:divBdr>
        </w:div>
        <w:div w:id="1036589331">
          <w:marLeft w:val="0"/>
          <w:marRight w:val="0"/>
          <w:marTop w:val="0"/>
          <w:marBottom w:val="0"/>
          <w:divBdr>
            <w:top w:val="none" w:sz="0" w:space="0" w:color="auto"/>
            <w:left w:val="none" w:sz="0" w:space="0" w:color="auto"/>
            <w:bottom w:val="none" w:sz="0" w:space="0" w:color="auto"/>
            <w:right w:val="none" w:sz="0" w:space="0" w:color="auto"/>
          </w:divBdr>
        </w:div>
        <w:div w:id="168063124">
          <w:marLeft w:val="0"/>
          <w:marRight w:val="0"/>
          <w:marTop w:val="0"/>
          <w:marBottom w:val="0"/>
          <w:divBdr>
            <w:top w:val="none" w:sz="0" w:space="0" w:color="auto"/>
            <w:left w:val="none" w:sz="0" w:space="0" w:color="auto"/>
            <w:bottom w:val="none" w:sz="0" w:space="0" w:color="auto"/>
            <w:right w:val="none" w:sz="0" w:space="0" w:color="auto"/>
          </w:divBdr>
        </w:div>
        <w:div w:id="261762620">
          <w:marLeft w:val="0"/>
          <w:marRight w:val="0"/>
          <w:marTop w:val="0"/>
          <w:marBottom w:val="0"/>
          <w:divBdr>
            <w:top w:val="none" w:sz="0" w:space="0" w:color="auto"/>
            <w:left w:val="none" w:sz="0" w:space="0" w:color="auto"/>
            <w:bottom w:val="none" w:sz="0" w:space="0" w:color="auto"/>
            <w:right w:val="none" w:sz="0" w:space="0" w:color="auto"/>
          </w:divBdr>
        </w:div>
        <w:div w:id="1133984814">
          <w:marLeft w:val="0"/>
          <w:marRight w:val="0"/>
          <w:marTop w:val="0"/>
          <w:marBottom w:val="0"/>
          <w:divBdr>
            <w:top w:val="none" w:sz="0" w:space="0" w:color="auto"/>
            <w:left w:val="none" w:sz="0" w:space="0" w:color="auto"/>
            <w:bottom w:val="none" w:sz="0" w:space="0" w:color="auto"/>
            <w:right w:val="none" w:sz="0" w:space="0" w:color="auto"/>
          </w:divBdr>
        </w:div>
        <w:div w:id="1399396151">
          <w:marLeft w:val="0"/>
          <w:marRight w:val="0"/>
          <w:marTop w:val="0"/>
          <w:marBottom w:val="0"/>
          <w:divBdr>
            <w:top w:val="none" w:sz="0" w:space="0" w:color="auto"/>
            <w:left w:val="none" w:sz="0" w:space="0" w:color="auto"/>
            <w:bottom w:val="none" w:sz="0" w:space="0" w:color="auto"/>
            <w:right w:val="none" w:sz="0" w:space="0" w:color="auto"/>
          </w:divBdr>
        </w:div>
        <w:div w:id="785004285">
          <w:marLeft w:val="0"/>
          <w:marRight w:val="0"/>
          <w:marTop w:val="0"/>
          <w:marBottom w:val="0"/>
          <w:divBdr>
            <w:top w:val="none" w:sz="0" w:space="0" w:color="auto"/>
            <w:left w:val="none" w:sz="0" w:space="0" w:color="auto"/>
            <w:bottom w:val="none" w:sz="0" w:space="0" w:color="auto"/>
            <w:right w:val="none" w:sz="0" w:space="0" w:color="auto"/>
          </w:divBdr>
        </w:div>
        <w:div w:id="624431029">
          <w:marLeft w:val="0"/>
          <w:marRight w:val="0"/>
          <w:marTop w:val="0"/>
          <w:marBottom w:val="0"/>
          <w:divBdr>
            <w:top w:val="none" w:sz="0" w:space="0" w:color="auto"/>
            <w:left w:val="none" w:sz="0" w:space="0" w:color="auto"/>
            <w:bottom w:val="none" w:sz="0" w:space="0" w:color="auto"/>
            <w:right w:val="none" w:sz="0" w:space="0" w:color="auto"/>
          </w:divBdr>
        </w:div>
        <w:div w:id="738746756">
          <w:marLeft w:val="0"/>
          <w:marRight w:val="0"/>
          <w:marTop w:val="0"/>
          <w:marBottom w:val="0"/>
          <w:divBdr>
            <w:top w:val="none" w:sz="0" w:space="0" w:color="auto"/>
            <w:left w:val="none" w:sz="0" w:space="0" w:color="auto"/>
            <w:bottom w:val="none" w:sz="0" w:space="0" w:color="auto"/>
            <w:right w:val="none" w:sz="0" w:space="0" w:color="auto"/>
          </w:divBdr>
        </w:div>
        <w:div w:id="716975094">
          <w:marLeft w:val="0"/>
          <w:marRight w:val="0"/>
          <w:marTop w:val="0"/>
          <w:marBottom w:val="0"/>
          <w:divBdr>
            <w:top w:val="none" w:sz="0" w:space="0" w:color="auto"/>
            <w:left w:val="none" w:sz="0" w:space="0" w:color="auto"/>
            <w:bottom w:val="none" w:sz="0" w:space="0" w:color="auto"/>
            <w:right w:val="none" w:sz="0" w:space="0" w:color="auto"/>
          </w:divBdr>
        </w:div>
        <w:div w:id="149291804">
          <w:marLeft w:val="0"/>
          <w:marRight w:val="0"/>
          <w:marTop w:val="0"/>
          <w:marBottom w:val="0"/>
          <w:divBdr>
            <w:top w:val="none" w:sz="0" w:space="0" w:color="auto"/>
            <w:left w:val="none" w:sz="0" w:space="0" w:color="auto"/>
            <w:bottom w:val="none" w:sz="0" w:space="0" w:color="auto"/>
            <w:right w:val="none" w:sz="0" w:space="0" w:color="auto"/>
          </w:divBdr>
        </w:div>
        <w:div w:id="1282375035">
          <w:marLeft w:val="0"/>
          <w:marRight w:val="0"/>
          <w:marTop w:val="0"/>
          <w:marBottom w:val="0"/>
          <w:divBdr>
            <w:top w:val="none" w:sz="0" w:space="0" w:color="auto"/>
            <w:left w:val="none" w:sz="0" w:space="0" w:color="auto"/>
            <w:bottom w:val="none" w:sz="0" w:space="0" w:color="auto"/>
            <w:right w:val="none" w:sz="0" w:space="0" w:color="auto"/>
          </w:divBdr>
        </w:div>
        <w:div w:id="211772482">
          <w:marLeft w:val="0"/>
          <w:marRight w:val="0"/>
          <w:marTop w:val="0"/>
          <w:marBottom w:val="0"/>
          <w:divBdr>
            <w:top w:val="none" w:sz="0" w:space="0" w:color="auto"/>
            <w:left w:val="none" w:sz="0" w:space="0" w:color="auto"/>
            <w:bottom w:val="none" w:sz="0" w:space="0" w:color="auto"/>
            <w:right w:val="none" w:sz="0" w:space="0" w:color="auto"/>
          </w:divBdr>
        </w:div>
        <w:div w:id="1423382109">
          <w:marLeft w:val="0"/>
          <w:marRight w:val="0"/>
          <w:marTop w:val="0"/>
          <w:marBottom w:val="0"/>
          <w:divBdr>
            <w:top w:val="none" w:sz="0" w:space="0" w:color="auto"/>
            <w:left w:val="none" w:sz="0" w:space="0" w:color="auto"/>
            <w:bottom w:val="none" w:sz="0" w:space="0" w:color="auto"/>
            <w:right w:val="none" w:sz="0" w:space="0" w:color="auto"/>
          </w:divBdr>
        </w:div>
        <w:div w:id="8145242">
          <w:marLeft w:val="0"/>
          <w:marRight w:val="0"/>
          <w:marTop w:val="0"/>
          <w:marBottom w:val="0"/>
          <w:divBdr>
            <w:top w:val="none" w:sz="0" w:space="0" w:color="auto"/>
            <w:left w:val="none" w:sz="0" w:space="0" w:color="auto"/>
            <w:bottom w:val="none" w:sz="0" w:space="0" w:color="auto"/>
            <w:right w:val="none" w:sz="0" w:space="0" w:color="auto"/>
          </w:divBdr>
        </w:div>
        <w:div w:id="662271053">
          <w:marLeft w:val="0"/>
          <w:marRight w:val="0"/>
          <w:marTop w:val="0"/>
          <w:marBottom w:val="0"/>
          <w:divBdr>
            <w:top w:val="none" w:sz="0" w:space="0" w:color="auto"/>
            <w:left w:val="none" w:sz="0" w:space="0" w:color="auto"/>
            <w:bottom w:val="none" w:sz="0" w:space="0" w:color="auto"/>
            <w:right w:val="none" w:sz="0" w:space="0" w:color="auto"/>
          </w:divBdr>
        </w:div>
        <w:div w:id="1801923578">
          <w:marLeft w:val="0"/>
          <w:marRight w:val="0"/>
          <w:marTop w:val="0"/>
          <w:marBottom w:val="0"/>
          <w:divBdr>
            <w:top w:val="none" w:sz="0" w:space="0" w:color="auto"/>
            <w:left w:val="none" w:sz="0" w:space="0" w:color="auto"/>
            <w:bottom w:val="none" w:sz="0" w:space="0" w:color="auto"/>
            <w:right w:val="none" w:sz="0" w:space="0" w:color="auto"/>
          </w:divBdr>
        </w:div>
        <w:div w:id="585766688">
          <w:marLeft w:val="0"/>
          <w:marRight w:val="0"/>
          <w:marTop w:val="0"/>
          <w:marBottom w:val="0"/>
          <w:divBdr>
            <w:top w:val="none" w:sz="0" w:space="0" w:color="auto"/>
            <w:left w:val="none" w:sz="0" w:space="0" w:color="auto"/>
            <w:bottom w:val="none" w:sz="0" w:space="0" w:color="auto"/>
            <w:right w:val="none" w:sz="0" w:space="0" w:color="auto"/>
          </w:divBdr>
        </w:div>
        <w:div w:id="668293331">
          <w:marLeft w:val="0"/>
          <w:marRight w:val="0"/>
          <w:marTop w:val="0"/>
          <w:marBottom w:val="0"/>
          <w:divBdr>
            <w:top w:val="none" w:sz="0" w:space="0" w:color="auto"/>
            <w:left w:val="none" w:sz="0" w:space="0" w:color="auto"/>
            <w:bottom w:val="none" w:sz="0" w:space="0" w:color="auto"/>
            <w:right w:val="none" w:sz="0" w:space="0" w:color="auto"/>
          </w:divBdr>
        </w:div>
        <w:div w:id="1011108744">
          <w:marLeft w:val="0"/>
          <w:marRight w:val="0"/>
          <w:marTop w:val="0"/>
          <w:marBottom w:val="0"/>
          <w:divBdr>
            <w:top w:val="none" w:sz="0" w:space="0" w:color="auto"/>
            <w:left w:val="none" w:sz="0" w:space="0" w:color="auto"/>
            <w:bottom w:val="none" w:sz="0" w:space="0" w:color="auto"/>
            <w:right w:val="none" w:sz="0" w:space="0" w:color="auto"/>
          </w:divBdr>
        </w:div>
        <w:div w:id="1121070467">
          <w:marLeft w:val="0"/>
          <w:marRight w:val="0"/>
          <w:marTop w:val="0"/>
          <w:marBottom w:val="0"/>
          <w:divBdr>
            <w:top w:val="none" w:sz="0" w:space="0" w:color="auto"/>
            <w:left w:val="none" w:sz="0" w:space="0" w:color="auto"/>
            <w:bottom w:val="none" w:sz="0" w:space="0" w:color="auto"/>
            <w:right w:val="none" w:sz="0" w:space="0" w:color="auto"/>
          </w:divBdr>
        </w:div>
        <w:div w:id="2133553391">
          <w:marLeft w:val="0"/>
          <w:marRight w:val="0"/>
          <w:marTop w:val="0"/>
          <w:marBottom w:val="0"/>
          <w:divBdr>
            <w:top w:val="none" w:sz="0" w:space="0" w:color="auto"/>
            <w:left w:val="none" w:sz="0" w:space="0" w:color="auto"/>
            <w:bottom w:val="none" w:sz="0" w:space="0" w:color="auto"/>
            <w:right w:val="none" w:sz="0" w:space="0" w:color="auto"/>
          </w:divBdr>
        </w:div>
        <w:div w:id="1000278081">
          <w:marLeft w:val="0"/>
          <w:marRight w:val="0"/>
          <w:marTop w:val="0"/>
          <w:marBottom w:val="0"/>
          <w:divBdr>
            <w:top w:val="none" w:sz="0" w:space="0" w:color="auto"/>
            <w:left w:val="none" w:sz="0" w:space="0" w:color="auto"/>
            <w:bottom w:val="none" w:sz="0" w:space="0" w:color="auto"/>
            <w:right w:val="none" w:sz="0" w:space="0" w:color="auto"/>
          </w:divBdr>
        </w:div>
        <w:div w:id="788668394">
          <w:marLeft w:val="0"/>
          <w:marRight w:val="0"/>
          <w:marTop w:val="0"/>
          <w:marBottom w:val="0"/>
          <w:divBdr>
            <w:top w:val="none" w:sz="0" w:space="0" w:color="auto"/>
            <w:left w:val="none" w:sz="0" w:space="0" w:color="auto"/>
            <w:bottom w:val="none" w:sz="0" w:space="0" w:color="auto"/>
            <w:right w:val="none" w:sz="0" w:space="0" w:color="auto"/>
          </w:divBdr>
        </w:div>
        <w:div w:id="1583836383">
          <w:marLeft w:val="0"/>
          <w:marRight w:val="0"/>
          <w:marTop w:val="0"/>
          <w:marBottom w:val="0"/>
          <w:divBdr>
            <w:top w:val="none" w:sz="0" w:space="0" w:color="auto"/>
            <w:left w:val="none" w:sz="0" w:space="0" w:color="auto"/>
            <w:bottom w:val="none" w:sz="0" w:space="0" w:color="auto"/>
            <w:right w:val="none" w:sz="0" w:space="0" w:color="auto"/>
          </w:divBdr>
        </w:div>
        <w:div w:id="1374959775">
          <w:marLeft w:val="0"/>
          <w:marRight w:val="0"/>
          <w:marTop w:val="0"/>
          <w:marBottom w:val="0"/>
          <w:divBdr>
            <w:top w:val="none" w:sz="0" w:space="0" w:color="auto"/>
            <w:left w:val="none" w:sz="0" w:space="0" w:color="auto"/>
            <w:bottom w:val="none" w:sz="0" w:space="0" w:color="auto"/>
            <w:right w:val="none" w:sz="0" w:space="0" w:color="auto"/>
          </w:divBdr>
        </w:div>
        <w:div w:id="835996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gal@rics.org" TargetMode="External"/><Relationship Id="rId18" Type="http://schemas.openxmlformats.org/officeDocument/2006/relationships/header" Target="header1.xml"/><Relationship Id="rId26" Type="http://schemas.openxmlformats.org/officeDocument/2006/relationships/hyperlink" Target="https://www.rics.org/north-america/footer/contact-us/complain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sainfo@appraisers.org" TargetMode="External"/><Relationship Id="rId17" Type="http://schemas.openxmlformats.org/officeDocument/2006/relationships/hyperlink" Target="https://www.rics.org/north-america/surveying-profession/career-progression/accreditations/certified-in-entity-and-intangible-valuations/" TargetMode="External"/><Relationship Id="rId25" Type="http://schemas.openxmlformats.org/officeDocument/2006/relationships/hyperlink" Target="mailto:asainfo@appraisers.org" TargetMode="External"/><Relationship Id="rId2" Type="http://schemas.openxmlformats.org/officeDocument/2006/relationships/customXml" Target="../customXml/item2.xml"/><Relationship Id="rId16" Type="http://schemas.openxmlformats.org/officeDocument/2006/relationships/hyperlink" Target="http://www.appraisers.org"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pyright@aicpa.org" TargetMode="External"/><Relationship Id="rId24" Type="http://schemas.openxmlformats.org/officeDocument/2006/relationships/hyperlink" Target="mailto:ceiv@aicpa.org" TargetMode="External"/><Relationship Id="rId5" Type="http://schemas.openxmlformats.org/officeDocument/2006/relationships/numbering" Target="numbering.xml"/><Relationship Id="rId15" Type="http://schemas.openxmlformats.org/officeDocument/2006/relationships/hyperlink" Target="http://www.aicpa.org/ceiv" TargetMode="External"/><Relationship Id="rId23" Type="http://schemas.openxmlformats.org/officeDocument/2006/relationships/footer" Target="footer3.xml"/><Relationship Id="rId28" Type="http://schemas.openxmlformats.org/officeDocument/2006/relationships/hyperlink" Target="mailto:asainfo@appraisers.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iv-credential.org/mandatory-performance-framework-and-application/" TargetMode="External"/><Relationship Id="rId22" Type="http://schemas.openxmlformats.org/officeDocument/2006/relationships/header" Target="header3.xml"/><Relationship Id="rId27" Type="http://schemas.openxmlformats.org/officeDocument/2006/relationships/hyperlink" Target="mailto:CEIV@aicpa.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0D8E74D2287542BDF107F2224687C5" ma:contentTypeVersion="4" ma:contentTypeDescription="Create a new document." ma:contentTypeScope="" ma:versionID="c44739dfec4f59e4d9e92db0c85dbf50">
  <xsd:schema xmlns:xsd="http://www.w3.org/2001/XMLSchema" xmlns:xs="http://www.w3.org/2001/XMLSchema" xmlns:p="http://schemas.microsoft.com/office/2006/metadata/properties" xmlns:ns2="ae4530ed-280d-4046-aac7-a34b704b21c9" targetNamespace="http://schemas.microsoft.com/office/2006/metadata/properties" ma:root="true" ma:fieldsID="559bc11368efa7e01a2f8c7cfa6e0eae" ns2:_="">
    <xsd:import namespace="ae4530ed-280d-4046-aac7-a34b704b2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530ed-280d-4046-aac7-a34b704b2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B068B-682F-4D78-ACB6-9247174D8956}">
  <ds:schemaRefs>
    <ds:schemaRef ds:uri="http://schemas.openxmlformats.org/officeDocument/2006/bibliography"/>
  </ds:schemaRefs>
</ds:datastoreItem>
</file>

<file path=customXml/itemProps2.xml><?xml version="1.0" encoding="utf-8"?>
<ds:datastoreItem xmlns:ds="http://schemas.openxmlformats.org/officeDocument/2006/customXml" ds:itemID="{7BB76CCD-E1AD-40F3-B64E-943A84CA9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530ed-280d-4046-aac7-a34b704b2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DE00F-5BF5-429D-9C0B-8308C2F78A22}">
  <ds:schemaRefs>
    <ds:schemaRef ds:uri="http://schemas.microsoft.com/sharepoint/v3/contenttype/forms"/>
  </ds:schemaRefs>
</ds:datastoreItem>
</file>

<file path=customXml/itemProps4.xml><?xml version="1.0" encoding="utf-8"?>
<ds:datastoreItem xmlns:ds="http://schemas.openxmlformats.org/officeDocument/2006/customXml" ds:itemID="{76B0E977-798B-4D17-AB61-6461AB17B463}">
  <ds:schemaRefs>
    <ds:schemaRef ds:uri="ae4530ed-280d-4046-aac7-a34b704b21c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6209</Words>
  <Characters>35394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41520</CharactersWithSpaces>
  <SharedDoc>false</SharedDoc>
  <HLinks>
    <vt:vector size="126" baseType="variant">
      <vt:variant>
        <vt:i4>5111908</vt:i4>
      </vt:variant>
      <vt:variant>
        <vt:i4>92</vt:i4>
      </vt:variant>
      <vt:variant>
        <vt:i4>0</vt:i4>
      </vt:variant>
      <vt:variant>
        <vt:i4>5</vt:i4>
      </vt:variant>
      <vt:variant>
        <vt:lpwstr>mailto:asainfo@appraisers.org</vt:lpwstr>
      </vt:variant>
      <vt:variant>
        <vt:lpwstr/>
      </vt:variant>
      <vt:variant>
        <vt:i4>7143509</vt:i4>
      </vt:variant>
      <vt:variant>
        <vt:i4>87</vt:i4>
      </vt:variant>
      <vt:variant>
        <vt:i4>0</vt:i4>
      </vt:variant>
      <vt:variant>
        <vt:i4>5</vt:i4>
      </vt:variant>
      <vt:variant>
        <vt:lpwstr>mailto:CEIV@aicpa.org</vt:lpwstr>
      </vt:variant>
      <vt:variant>
        <vt:lpwstr/>
      </vt:variant>
      <vt:variant>
        <vt:i4>1507343</vt:i4>
      </vt:variant>
      <vt:variant>
        <vt:i4>84</vt:i4>
      </vt:variant>
      <vt:variant>
        <vt:i4>0</vt:i4>
      </vt:variant>
      <vt:variant>
        <vt:i4>5</vt:i4>
      </vt:variant>
      <vt:variant>
        <vt:lpwstr>https://www.rics.org/north-america/footer/contact-us/complaints/</vt:lpwstr>
      </vt:variant>
      <vt:variant>
        <vt:lpwstr/>
      </vt:variant>
      <vt:variant>
        <vt:i4>5111908</vt:i4>
      </vt:variant>
      <vt:variant>
        <vt:i4>81</vt:i4>
      </vt:variant>
      <vt:variant>
        <vt:i4>0</vt:i4>
      </vt:variant>
      <vt:variant>
        <vt:i4>5</vt:i4>
      </vt:variant>
      <vt:variant>
        <vt:lpwstr>mailto:asainfo@appraisers.org</vt:lpwstr>
      </vt:variant>
      <vt:variant>
        <vt:lpwstr/>
      </vt:variant>
      <vt:variant>
        <vt:i4>7143509</vt:i4>
      </vt:variant>
      <vt:variant>
        <vt:i4>78</vt:i4>
      </vt:variant>
      <vt:variant>
        <vt:i4>0</vt:i4>
      </vt:variant>
      <vt:variant>
        <vt:i4>5</vt:i4>
      </vt:variant>
      <vt:variant>
        <vt:lpwstr>mailto:ceiv@aicpa.org</vt:lpwstr>
      </vt:variant>
      <vt:variant>
        <vt:lpwstr/>
      </vt:variant>
      <vt:variant>
        <vt:i4>5177344</vt:i4>
      </vt:variant>
      <vt:variant>
        <vt:i4>75</vt:i4>
      </vt:variant>
      <vt:variant>
        <vt:i4>0</vt:i4>
      </vt:variant>
      <vt:variant>
        <vt:i4>5</vt:i4>
      </vt:variant>
      <vt:variant>
        <vt:lpwstr>https://www.rics.org/north-america/surveying-profession/career-progression/accreditations/certified-in-entity-and-intangible-valuations/</vt:lpwstr>
      </vt:variant>
      <vt:variant>
        <vt:lpwstr/>
      </vt:variant>
      <vt:variant>
        <vt:i4>2687013</vt:i4>
      </vt:variant>
      <vt:variant>
        <vt:i4>72</vt:i4>
      </vt:variant>
      <vt:variant>
        <vt:i4>0</vt:i4>
      </vt:variant>
      <vt:variant>
        <vt:i4>5</vt:i4>
      </vt:variant>
      <vt:variant>
        <vt:lpwstr>http://www.appraisers.org/</vt:lpwstr>
      </vt:variant>
      <vt:variant>
        <vt:lpwstr/>
      </vt:variant>
      <vt:variant>
        <vt:i4>4849759</vt:i4>
      </vt:variant>
      <vt:variant>
        <vt:i4>69</vt:i4>
      </vt:variant>
      <vt:variant>
        <vt:i4>0</vt:i4>
      </vt:variant>
      <vt:variant>
        <vt:i4>5</vt:i4>
      </vt:variant>
      <vt:variant>
        <vt:lpwstr>http://www.aicpa.org/ceiv</vt:lpwstr>
      </vt:variant>
      <vt:variant>
        <vt:lpwstr/>
      </vt:variant>
      <vt:variant>
        <vt:i4>4718608</vt:i4>
      </vt:variant>
      <vt:variant>
        <vt:i4>66</vt:i4>
      </vt:variant>
      <vt:variant>
        <vt:i4>0</vt:i4>
      </vt:variant>
      <vt:variant>
        <vt:i4>5</vt:i4>
      </vt:variant>
      <vt:variant>
        <vt:lpwstr>https://ceiv-credential.org/mandatory-performance-framework-and-application/</vt:lpwstr>
      </vt:variant>
      <vt:variant>
        <vt:lpwstr/>
      </vt:variant>
      <vt:variant>
        <vt:i4>1376314</vt:i4>
      </vt:variant>
      <vt:variant>
        <vt:i4>59</vt:i4>
      </vt:variant>
      <vt:variant>
        <vt:i4>0</vt:i4>
      </vt:variant>
      <vt:variant>
        <vt:i4>5</vt:i4>
      </vt:variant>
      <vt:variant>
        <vt:lpwstr/>
      </vt:variant>
      <vt:variant>
        <vt:lpwstr>_Toc15635783</vt:lpwstr>
      </vt:variant>
      <vt:variant>
        <vt:i4>1310778</vt:i4>
      </vt:variant>
      <vt:variant>
        <vt:i4>53</vt:i4>
      </vt:variant>
      <vt:variant>
        <vt:i4>0</vt:i4>
      </vt:variant>
      <vt:variant>
        <vt:i4>5</vt:i4>
      </vt:variant>
      <vt:variant>
        <vt:lpwstr/>
      </vt:variant>
      <vt:variant>
        <vt:lpwstr>_Toc15635782</vt:lpwstr>
      </vt:variant>
      <vt:variant>
        <vt:i4>1507386</vt:i4>
      </vt:variant>
      <vt:variant>
        <vt:i4>47</vt:i4>
      </vt:variant>
      <vt:variant>
        <vt:i4>0</vt:i4>
      </vt:variant>
      <vt:variant>
        <vt:i4>5</vt:i4>
      </vt:variant>
      <vt:variant>
        <vt:lpwstr/>
      </vt:variant>
      <vt:variant>
        <vt:lpwstr>_Toc15635781</vt:lpwstr>
      </vt:variant>
      <vt:variant>
        <vt:i4>1114165</vt:i4>
      </vt:variant>
      <vt:variant>
        <vt:i4>41</vt:i4>
      </vt:variant>
      <vt:variant>
        <vt:i4>0</vt:i4>
      </vt:variant>
      <vt:variant>
        <vt:i4>5</vt:i4>
      </vt:variant>
      <vt:variant>
        <vt:lpwstr/>
      </vt:variant>
      <vt:variant>
        <vt:lpwstr>_Toc15635777</vt:lpwstr>
      </vt:variant>
      <vt:variant>
        <vt:i4>1507381</vt:i4>
      </vt:variant>
      <vt:variant>
        <vt:i4>35</vt:i4>
      </vt:variant>
      <vt:variant>
        <vt:i4>0</vt:i4>
      </vt:variant>
      <vt:variant>
        <vt:i4>5</vt:i4>
      </vt:variant>
      <vt:variant>
        <vt:lpwstr/>
      </vt:variant>
      <vt:variant>
        <vt:lpwstr>_Toc15635771</vt:lpwstr>
      </vt:variant>
      <vt:variant>
        <vt:i4>1245236</vt:i4>
      </vt:variant>
      <vt:variant>
        <vt:i4>29</vt:i4>
      </vt:variant>
      <vt:variant>
        <vt:i4>0</vt:i4>
      </vt:variant>
      <vt:variant>
        <vt:i4>5</vt:i4>
      </vt:variant>
      <vt:variant>
        <vt:lpwstr/>
      </vt:variant>
      <vt:variant>
        <vt:lpwstr>_Toc15635765</vt:lpwstr>
      </vt:variant>
      <vt:variant>
        <vt:i4>1179700</vt:i4>
      </vt:variant>
      <vt:variant>
        <vt:i4>23</vt:i4>
      </vt:variant>
      <vt:variant>
        <vt:i4>0</vt:i4>
      </vt:variant>
      <vt:variant>
        <vt:i4>5</vt:i4>
      </vt:variant>
      <vt:variant>
        <vt:lpwstr/>
      </vt:variant>
      <vt:variant>
        <vt:lpwstr>_Toc15635764</vt:lpwstr>
      </vt:variant>
      <vt:variant>
        <vt:i4>1507380</vt:i4>
      </vt:variant>
      <vt:variant>
        <vt:i4>17</vt:i4>
      </vt:variant>
      <vt:variant>
        <vt:i4>0</vt:i4>
      </vt:variant>
      <vt:variant>
        <vt:i4>5</vt:i4>
      </vt:variant>
      <vt:variant>
        <vt:lpwstr/>
      </vt:variant>
      <vt:variant>
        <vt:lpwstr>_Toc15635761</vt:lpwstr>
      </vt:variant>
      <vt:variant>
        <vt:i4>1441844</vt:i4>
      </vt:variant>
      <vt:variant>
        <vt:i4>11</vt:i4>
      </vt:variant>
      <vt:variant>
        <vt:i4>0</vt:i4>
      </vt:variant>
      <vt:variant>
        <vt:i4>5</vt:i4>
      </vt:variant>
      <vt:variant>
        <vt:lpwstr/>
      </vt:variant>
      <vt:variant>
        <vt:lpwstr>_Toc15635760</vt:lpwstr>
      </vt:variant>
      <vt:variant>
        <vt:i4>4718715</vt:i4>
      </vt:variant>
      <vt:variant>
        <vt:i4>6</vt:i4>
      </vt:variant>
      <vt:variant>
        <vt:i4>0</vt:i4>
      </vt:variant>
      <vt:variant>
        <vt:i4>5</vt:i4>
      </vt:variant>
      <vt:variant>
        <vt:lpwstr>mailto:legal@rics.org</vt:lpwstr>
      </vt:variant>
      <vt:variant>
        <vt:lpwstr/>
      </vt:variant>
      <vt:variant>
        <vt:i4>5111908</vt:i4>
      </vt:variant>
      <vt:variant>
        <vt:i4>3</vt:i4>
      </vt:variant>
      <vt:variant>
        <vt:i4>0</vt:i4>
      </vt:variant>
      <vt:variant>
        <vt:i4>5</vt:i4>
      </vt:variant>
      <vt:variant>
        <vt:lpwstr>mailto:asainfo@appraisers.org</vt:lpwstr>
      </vt:variant>
      <vt:variant>
        <vt:lpwstr/>
      </vt:variant>
      <vt:variant>
        <vt:i4>8061016</vt:i4>
      </vt:variant>
      <vt:variant>
        <vt:i4>0</vt:i4>
      </vt:variant>
      <vt:variant>
        <vt:i4>0</vt:i4>
      </vt:variant>
      <vt:variant>
        <vt:i4>5</vt:i4>
      </vt:variant>
      <vt:variant>
        <vt:lpwstr>mailto:copyright@aicpa.org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Bartholomew</dc:creator>
  <cp:keywords/>
  <dc:description/>
  <cp:lastModifiedBy>Joanna Bartholomew</cp:lastModifiedBy>
  <cp:revision>2</cp:revision>
  <dcterms:created xsi:type="dcterms:W3CDTF">2021-07-08T18:00:00Z</dcterms:created>
  <dcterms:modified xsi:type="dcterms:W3CDTF">2021-07-08T18:00:00Z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0x010100BF0D8E74D2287542BDF107F2224687C5</vt:lpwstr>
  </property>
</Properties>
</file>